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72" w:type="dxa"/>
        <w:tblBorders>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002"/>
        <w:gridCol w:w="70"/>
      </w:tblGrid>
      <w:tr w:rsidR="00C815CD" w:rsidRPr="00B4652A" w14:paraId="54165199" w14:textId="77777777" w:rsidTr="204E8FB2">
        <w:trPr>
          <w:gridAfter w:val="1"/>
          <w:wAfter w:w="70" w:type="dxa"/>
          <w:trHeight w:val="794"/>
        </w:trPr>
        <w:tc>
          <w:tcPr>
            <w:tcW w:w="9002" w:type="dxa"/>
            <w:tcBorders>
              <w:top w:val="nil"/>
              <w:bottom w:val="nil"/>
            </w:tcBorders>
          </w:tcPr>
          <w:p w14:paraId="6EF10F1F" w14:textId="62C6CBF5" w:rsidR="00A217A6" w:rsidRPr="00B4652A" w:rsidRDefault="00B4652A" w:rsidP="006E0B5F">
            <w:pPr>
              <w:pStyle w:val="SenderAddress"/>
              <w:rPr>
                <w:rFonts w:ascii="Rockwell" w:hAnsi="Rockwell" w:cs="Arial"/>
                <w:b/>
                <w:sz w:val="36"/>
                <w:szCs w:val="20"/>
                <w:lang w:val="de-CH"/>
              </w:rPr>
            </w:pPr>
            <w:r w:rsidRPr="00B4652A">
              <w:rPr>
                <w:rFonts w:ascii="Rockwell" w:hAnsi="Rockwell" w:cs="Arial"/>
                <w:b/>
                <w:sz w:val="36"/>
                <w:szCs w:val="20"/>
                <w:lang w:val="de-CH"/>
              </w:rPr>
              <w:t xml:space="preserve">Medienmitteilung </w:t>
            </w:r>
          </w:p>
          <w:p w14:paraId="02E631EF" w14:textId="3EE84021" w:rsidR="00C815CD" w:rsidRPr="00B4652A" w:rsidRDefault="005D0FC7" w:rsidP="006E0B5F">
            <w:pPr>
              <w:pStyle w:val="SenderAddress"/>
              <w:rPr>
                <w:rFonts w:ascii="Rockwell" w:hAnsi="Rockwell" w:cs="Arial"/>
                <w:b/>
                <w:sz w:val="36"/>
                <w:szCs w:val="20"/>
                <w:lang w:val="de-CH"/>
              </w:rPr>
            </w:pPr>
            <w:r w:rsidRPr="00B4652A">
              <w:rPr>
                <w:rFonts w:ascii="Rockwell" w:hAnsi="Rockwell" w:cs="Arial"/>
                <w:b/>
                <w:sz w:val="36"/>
                <w:szCs w:val="20"/>
                <w:lang w:val="de-CH"/>
              </w:rPr>
              <w:t xml:space="preserve"> </w:t>
            </w:r>
          </w:p>
        </w:tc>
      </w:tr>
      <w:tr w:rsidR="00C33A43" w:rsidRPr="00B4652A" w14:paraId="22570379" w14:textId="77777777" w:rsidTr="204E8FB2">
        <w:trPr>
          <w:gridAfter w:val="1"/>
          <w:wAfter w:w="70" w:type="dxa"/>
          <w:trHeight w:hRule="exact" w:val="58"/>
        </w:trPr>
        <w:tc>
          <w:tcPr>
            <w:tcW w:w="9002" w:type="dxa"/>
            <w:tcBorders>
              <w:top w:val="nil"/>
              <w:bottom w:val="nil"/>
            </w:tcBorders>
          </w:tcPr>
          <w:p w14:paraId="193BB337" w14:textId="3EC7E3F6" w:rsidR="00C33A43" w:rsidRPr="00B4652A" w:rsidRDefault="00C33A43" w:rsidP="15564172">
            <w:pPr>
              <w:spacing w:line="240" w:lineRule="auto"/>
            </w:pPr>
          </w:p>
        </w:tc>
      </w:tr>
      <w:tr w:rsidR="00A217A6" w:rsidRPr="00B4652A" w14:paraId="039E1451" w14:textId="77777777" w:rsidTr="204E8FB2">
        <w:trPr>
          <w:gridAfter w:val="1"/>
          <w:wAfter w:w="70" w:type="dxa"/>
          <w:trHeight w:hRule="exact" w:val="58"/>
        </w:trPr>
        <w:tc>
          <w:tcPr>
            <w:tcW w:w="9002" w:type="dxa"/>
            <w:tcBorders>
              <w:top w:val="nil"/>
              <w:bottom w:val="nil"/>
            </w:tcBorders>
          </w:tcPr>
          <w:p w14:paraId="108CC63F" w14:textId="77777777" w:rsidR="00A217A6" w:rsidRPr="00B4652A" w:rsidRDefault="00A217A6" w:rsidP="00C33A43">
            <w:pPr>
              <w:spacing w:line="240" w:lineRule="auto"/>
              <w:rPr>
                <w:rFonts w:cs="Arial"/>
                <w:b/>
                <w:sz w:val="20"/>
              </w:rPr>
            </w:pPr>
          </w:p>
        </w:tc>
      </w:tr>
      <w:tr w:rsidR="00C815CD" w:rsidRPr="00B4652A" w14:paraId="36C7E489" w14:textId="77777777" w:rsidTr="204E8FB2">
        <w:trPr>
          <w:gridAfter w:val="1"/>
          <w:wAfter w:w="70" w:type="dxa"/>
          <w:trHeight w:val="315"/>
        </w:trPr>
        <w:tc>
          <w:tcPr>
            <w:tcW w:w="9002" w:type="dxa"/>
            <w:tcBorders>
              <w:top w:val="nil"/>
              <w:bottom w:val="nil"/>
            </w:tcBorders>
          </w:tcPr>
          <w:p w14:paraId="1D3C8BB2" w14:textId="167C591C" w:rsidR="00C815CD" w:rsidRPr="00B4652A" w:rsidRDefault="0089383A" w:rsidP="006E0B5F">
            <w:pPr>
              <w:spacing w:line="240" w:lineRule="auto"/>
              <w:rPr>
                <w:rFonts w:cs="Arial"/>
                <w:sz w:val="20"/>
              </w:rPr>
            </w:pPr>
            <w:r>
              <w:rPr>
                <w:rFonts w:cs="Arial"/>
                <w:sz w:val="20"/>
              </w:rPr>
              <w:t>Schaffhausen</w:t>
            </w:r>
            <w:r w:rsidR="00B323D4" w:rsidRPr="00B4652A">
              <w:rPr>
                <w:rFonts w:cs="Arial"/>
                <w:sz w:val="20"/>
              </w:rPr>
              <w:t xml:space="preserve"> (</w:t>
            </w:r>
            <w:r w:rsidR="00B4652A" w:rsidRPr="00B4652A">
              <w:rPr>
                <w:rFonts w:cs="Arial"/>
                <w:sz w:val="20"/>
              </w:rPr>
              <w:t>Schweiz</w:t>
            </w:r>
            <w:r w:rsidR="00B323D4" w:rsidRPr="00B4652A">
              <w:rPr>
                <w:rFonts w:cs="Arial"/>
                <w:sz w:val="20"/>
              </w:rPr>
              <w:t>)</w:t>
            </w:r>
            <w:r w:rsidR="00CE03FA" w:rsidRPr="00B4652A">
              <w:rPr>
                <w:rFonts w:cs="Arial"/>
                <w:sz w:val="20"/>
              </w:rPr>
              <w:t xml:space="preserve"> </w:t>
            </w:r>
          </w:p>
        </w:tc>
      </w:tr>
      <w:tr w:rsidR="00C815CD" w:rsidRPr="00B4652A" w14:paraId="262F1E09" w14:textId="77777777" w:rsidTr="204E8FB2">
        <w:trPr>
          <w:gridAfter w:val="1"/>
          <w:wAfter w:w="70" w:type="dxa"/>
          <w:trHeight w:hRule="exact" w:val="284"/>
        </w:trPr>
        <w:tc>
          <w:tcPr>
            <w:tcW w:w="9002" w:type="dxa"/>
            <w:tcBorders>
              <w:top w:val="nil"/>
              <w:bottom w:val="nil"/>
            </w:tcBorders>
          </w:tcPr>
          <w:p w14:paraId="2D973071" w14:textId="072B01E9" w:rsidR="00C815CD" w:rsidRPr="00B4652A" w:rsidRDefault="0089383A" w:rsidP="15564172">
            <w:pPr>
              <w:spacing w:line="240" w:lineRule="auto"/>
              <w:rPr>
                <w:rFonts w:cs="Arial"/>
                <w:sz w:val="20"/>
              </w:rPr>
            </w:pPr>
            <w:r>
              <w:rPr>
                <w:rFonts w:cs="Arial"/>
                <w:sz w:val="20"/>
              </w:rPr>
              <w:t>XX</w:t>
            </w:r>
            <w:r w:rsidR="00B4652A" w:rsidRPr="00B4652A">
              <w:rPr>
                <w:rFonts w:cs="Arial"/>
                <w:sz w:val="20"/>
              </w:rPr>
              <w:t>.</w:t>
            </w:r>
            <w:r w:rsidR="004A6783" w:rsidRPr="00B4652A">
              <w:rPr>
                <w:rFonts w:cs="Arial"/>
                <w:sz w:val="20"/>
              </w:rPr>
              <w:t xml:space="preserve"> </w:t>
            </w:r>
            <w:r w:rsidR="00811F1B">
              <w:rPr>
                <w:rFonts w:cs="Arial"/>
                <w:sz w:val="20"/>
              </w:rPr>
              <w:t>Januar</w:t>
            </w:r>
            <w:r w:rsidR="004A6783" w:rsidRPr="00B4652A">
              <w:rPr>
                <w:rFonts w:cs="Arial"/>
                <w:sz w:val="20"/>
              </w:rPr>
              <w:t xml:space="preserve"> 202</w:t>
            </w:r>
            <w:r w:rsidR="00811F1B">
              <w:rPr>
                <w:rFonts w:cs="Arial"/>
                <w:sz w:val="20"/>
              </w:rPr>
              <w:t>6</w:t>
            </w:r>
          </w:p>
          <w:p w14:paraId="1C2A1C45" w14:textId="77777777" w:rsidR="000057E5" w:rsidRPr="00B4652A" w:rsidRDefault="000057E5" w:rsidP="006E0B5F">
            <w:pPr>
              <w:spacing w:line="240" w:lineRule="auto"/>
              <w:rPr>
                <w:rFonts w:cs="Arial"/>
                <w:sz w:val="20"/>
              </w:rPr>
            </w:pPr>
          </w:p>
          <w:p w14:paraId="077ECA9A" w14:textId="77777777" w:rsidR="007E25D6" w:rsidRPr="00B4652A" w:rsidRDefault="007E25D6" w:rsidP="006E0B5F">
            <w:pPr>
              <w:spacing w:line="240" w:lineRule="auto"/>
              <w:rPr>
                <w:rStyle w:val="Platzhaltertext"/>
                <w:rFonts w:cs="Arial"/>
                <w:color w:val="000000"/>
                <w:sz w:val="20"/>
              </w:rPr>
            </w:pPr>
          </w:p>
        </w:tc>
      </w:tr>
      <w:tr w:rsidR="00C815CD" w:rsidRPr="00B4652A" w14:paraId="5D84D1B5" w14:textId="77777777" w:rsidTr="204E8FB2">
        <w:trPr>
          <w:trHeight w:val="7354"/>
        </w:trPr>
        <w:tc>
          <w:tcPr>
            <w:tcW w:w="9072" w:type="dxa"/>
            <w:gridSpan w:val="2"/>
            <w:tcBorders>
              <w:top w:val="nil"/>
              <w:bottom w:val="nil"/>
            </w:tcBorders>
          </w:tcPr>
          <w:p w14:paraId="789FF990" w14:textId="77777777" w:rsidR="00E86FDB" w:rsidRPr="00B4652A" w:rsidRDefault="00E86FDB" w:rsidP="006E0B5F">
            <w:pPr>
              <w:spacing w:line="240" w:lineRule="auto"/>
              <w:rPr>
                <w:rFonts w:cs="Arial"/>
                <w:b/>
                <w:bCs/>
                <w:sz w:val="20"/>
              </w:rPr>
            </w:pPr>
          </w:p>
          <w:p w14:paraId="7964D83D" w14:textId="03B8D35B" w:rsidR="00CB3FAB" w:rsidRPr="000D62A8" w:rsidRDefault="00E87AA8" w:rsidP="15564172">
            <w:pPr>
              <w:spacing w:line="240" w:lineRule="auto"/>
              <w:rPr>
                <w:rFonts w:cs="Arial"/>
                <w:b/>
                <w:bCs/>
                <w:sz w:val="32"/>
                <w:szCs w:val="32"/>
              </w:rPr>
            </w:pPr>
            <w:r w:rsidRPr="000D62A8">
              <w:rPr>
                <w:rFonts w:cs="Arial"/>
                <w:b/>
                <w:bCs/>
                <w:sz w:val="32"/>
                <w:szCs w:val="32"/>
              </w:rPr>
              <w:t xml:space="preserve">Stagnationen vermeiden, </w:t>
            </w:r>
            <w:r w:rsidR="003279C9" w:rsidRPr="000D62A8">
              <w:rPr>
                <w:rFonts w:cs="Arial"/>
                <w:b/>
                <w:bCs/>
                <w:sz w:val="32"/>
                <w:szCs w:val="32"/>
              </w:rPr>
              <w:t>Trinkwasserhygiene</w:t>
            </w:r>
            <w:r w:rsidR="00A9154F" w:rsidRPr="000D62A8">
              <w:rPr>
                <w:rFonts w:cs="Arial"/>
                <w:b/>
                <w:bCs/>
                <w:sz w:val="32"/>
                <w:szCs w:val="32"/>
              </w:rPr>
              <w:t xml:space="preserve"> sichern</w:t>
            </w:r>
            <w:r w:rsidR="003279C9" w:rsidRPr="000D62A8">
              <w:rPr>
                <w:rFonts w:cs="Arial"/>
                <w:b/>
                <w:bCs/>
                <w:sz w:val="32"/>
                <w:szCs w:val="32"/>
              </w:rPr>
              <w:t xml:space="preserve">: das neue </w:t>
            </w:r>
            <w:r w:rsidR="003C2019" w:rsidRPr="000D62A8">
              <w:rPr>
                <w:rFonts w:cs="Arial"/>
                <w:b/>
                <w:bCs/>
                <w:sz w:val="32"/>
                <w:szCs w:val="32"/>
              </w:rPr>
              <w:t xml:space="preserve">digitale Spülventil </w:t>
            </w:r>
            <w:r w:rsidR="00DC3E4D" w:rsidRPr="000D62A8">
              <w:rPr>
                <w:rFonts w:cs="Arial"/>
                <w:b/>
                <w:bCs/>
                <w:sz w:val="32"/>
                <w:szCs w:val="32"/>
              </w:rPr>
              <w:t xml:space="preserve">Hycleen Flush </w:t>
            </w:r>
            <w:r w:rsidR="003C2019" w:rsidRPr="000D62A8">
              <w:rPr>
                <w:rFonts w:cs="Arial"/>
                <w:b/>
                <w:bCs/>
                <w:sz w:val="32"/>
                <w:szCs w:val="32"/>
              </w:rPr>
              <w:t>von GF</w:t>
            </w:r>
          </w:p>
          <w:p w14:paraId="3ED2507E" w14:textId="4FD41444" w:rsidR="000E5AA1" w:rsidRDefault="00CB3FAB" w:rsidP="204E8FB2">
            <w:pPr>
              <w:spacing w:line="240" w:lineRule="auto"/>
              <w:rPr>
                <w:rFonts w:cs="Arial"/>
                <w:b/>
                <w:bCs/>
                <w:sz w:val="20"/>
              </w:rPr>
            </w:pPr>
            <w:r>
              <w:br/>
            </w:r>
            <w:r w:rsidR="006C5284" w:rsidRPr="204E8FB2">
              <w:rPr>
                <w:rFonts w:cs="Arial"/>
                <w:b/>
                <w:bCs/>
                <w:sz w:val="20"/>
              </w:rPr>
              <w:t>Zuverlässige</w:t>
            </w:r>
            <w:r w:rsidR="00D77B06" w:rsidRPr="204E8FB2">
              <w:rPr>
                <w:rFonts w:cs="Arial"/>
                <w:b/>
                <w:bCs/>
                <w:sz w:val="20"/>
              </w:rPr>
              <w:t xml:space="preserve"> Spülungen </w:t>
            </w:r>
            <w:r w:rsidR="00C16BDB" w:rsidRPr="204E8FB2">
              <w:rPr>
                <w:rFonts w:cs="Arial"/>
                <w:b/>
                <w:bCs/>
                <w:sz w:val="20"/>
              </w:rPr>
              <w:t>und dokumentierter Wasserwechsel: Das neue digital</w:t>
            </w:r>
            <w:r w:rsidR="00C41155">
              <w:rPr>
                <w:rFonts w:cs="Arial"/>
                <w:b/>
                <w:bCs/>
                <w:sz w:val="20"/>
              </w:rPr>
              <w:t>e</w:t>
            </w:r>
            <w:r w:rsidR="00C16BDB" w:rsidRPr="204E8FB2">
              <w:rPr>
                <w:rFonts w:cs="Arial"/>
                <w:b/>
                <w:bCs/>
                <w:sz w:val="20"/>
              </w:rPr>
              <w:t xml:space="preserve"> Ventil Hycleen Flush von GF </w:t>
            </w:r>
            <w:r w:rsidR="006C5284" w:rsidRPr="204E8FB2">
              <w:rPr>
                <w:rFonts w:cs="Arial"/>
                <w:b/>
                <w:bCs/>
                <w:sz w:val="20"/>
              </w:rPr>
              <w:t>ist ein System</w:t>
            </w:r>
            <w:r w:rsidR="00CF765B" w:rsidRPr="204E8FB2">
              <w:rPr>
                <w:rFonts w:cs="Arial"/>
                <w:b/>
                <w:bCs/>
                <w:sz w:val="20"/>
              </w:rPr>
              <w:t xml:space="preserve"> </w:t>
            </w:r>
            <w:r w:rsidR="006C5284" w:rsidRPr="204E8FB2">
              <w:rPr>
                <w:rFonts w:cs="Arial"/>
                <w:b/>
                <w:bCs/>
                <w:sz w:val="20"/>
              </w:rPr>
              <w:t>für automatisierte</w:t>
            </w:r>
            <w:r w:rsidR="00CF765B" w:rsidRPr="204E8FB2">
              <w:rPr>
                <w:rFonts w:cs="Arial"/>
                <w:b/>
                <w:bCs/>
                <w:sz w:val="20"/>
              </w:rPr>
              <w:t xml:space="preserve"> Stagnationsspülungen und </w:t>
            </w:r>
            <w:r w:rsidR="00E2239A" w:rsidRPr="204E8FB2">
              <w:rPr>
                <w:rFonts w:cs="Arial"/>
                <w:b/>
                <w:bCs/>
                <w:sz w:val="20"/>
              </w:rPr>
              <w:t xml:space="preserve">damit für </w:t>
            </w:r>
            <w:r w:rsidR="00217DB2" w:rsidRPr="204E8FB2">
              <w:rPr>
                <w:rFonts w:cs="Arial"/>
                <w:b/>
                <w:bCs/>
                <w:sz w:val="20"/>
              </w:rPr>
              <w:t xml:space="preserve">eine </w:t>
            </w:r>
            <w:r w:rsidR="005E44D2" w:rsidRPr="204E8FB2">
              <w:rPr>
                <w:rFonts w:cs="Arial"/>
                <w:b/>
                <w:bCs/>
                <w:sz w:val="20"/>
              </w:rPr>
              <w:t>sichere</w:t>
            </w:r>
            <w:r w:rsidR="002E78F5" w:rsidRPr="204E8FB2">
              <w:rPr>
                <w:rFonts w:cs="Arial"/>
                <w:b/>
                <w:bCs/>
                <w:sz w:val="20"/>
              </w:rPr>
              <w:t xml:space="preserve"> Trinkwasserhygiene</w:t>
            </w:r>
            <w:r w:rsidR="003B55B2" w:rsidRPr="204E8FB2">
              <w:rPr>
                <w:rFonts w:cs="Arial"/>
                <w:b/>
                <w:bCs/>
                <w:sz w:val="20"/>
              </w:rPr>
              <w:t xml:space="preserve"> in Kalt- und Warmwasserleitungen</w:t>
            </w:r>
            <w:r w:rsidR="002E78F5" w:rsidRPr="204E8FB2">
              <w:rPr>
                <w:rFonts w:cs="Arial"/>
                <w:b/>
                <w:bCs/>
                <w:sz w:val="20"/>
              </w:rPr>
              <w:t xml:space="preserve">. </w:t>
            </w:r>
            <w:r w:rsidR="003B55B2" w:rsidRPr="204E8FB2">
              <w:rPr>
                <w:rFonts w:cs="Arial"/>
                <w:b/>
                <w:bCs/>
                <w:sz w:val="20"/>
              </w:rPr>
              <w:t xml:space="preserve">Konzipiert für </w:t>
            </w:r>
            <w:r w:rsidR="00824810" w:rsidRPr="204E8FB2">
              <w:rPr>
                <w:rFonts w:cs="Arial"/>
                <w:b/>
                <w:bCs/>
                <w:sz w:val="20"/>
              </w:rPr>
              <w:t xml:space="preserve">eine einfache Montage </w:t>
            </w:r>
            <w:r w:rsidR="002E06D4" w:rsidRPr="204E8FB2">
              <w:rPr>
                <w:rFonts w:cs="Arial"/>
                <w:b/>
                <w:bCs/>
                <w:sz w:val="20"/>
              </w:rPr>
              <w:t>ist</w:t>
            </w:r>
            <w:r w:rsidR="00776489" w:rsidRPr="204E8FB2">
              <w:rPr>
                <w:rFonts w:cs="Arial"/>
                <w:b/>
                <w:bCs/>
                <w:sz w:val="20"/>
              </w:rPr>
              <w:t xml:space="preserve"> Hycleen Flush </w:t>
            </w:r>
            <w:r w:rsidR="00384DC5" w:rsidRPr="204E8FB2">
              <w:rPr>
                <w:rFonts w:cs="Arial"/>
                <w:b/>
                <w:bCs/>
                <w:sz w:val="20"/>
              </w:rPr>
              <w:t xml:space="preserve">mit automatisiertem und dokumentiertem Wasserwechsel </w:t>
            </w:r>
            <w:r w:rsidR="002E06D4" w:rsidRPr="204E8FB2">
              <w:rPr>
                <w:rFonts w:cs="Arial"/>
                <w:b/>
                <w:bCs/>
                <w:sz w:val="20"/>
              </w:rPr>
              <w:t>sowohl für</w:t>
            </w:r>
            <w:r w:rsidR="00776489" w:rsidRPr="204E8FB2">
              <w:rPr>
                <w:rFonts w:cs="Arial"/>
                <w:b/>
                <w:bCs/>
                <w:sz w:val="20"/>
              </w:rPr>
              <w:t xml:space="preserve"> Neubauten als auch </w:t>
            </w:r>
            <w:r w:rsidR="002E06D4" w:rsidRPr="204E8FB2">
              <w:rPr>
                <w:rFonts w:cs="Arial"/>
                <w:b/>
                <w:bCs/>
                <w:sz w:val="20"/>
              </w:rPr>
              <w:t xml:space="preserve">für Sanierungsprojekte die </w:t>
            </w:r>
            <w:r w:rsidR="00E7585B" w:rsidRPr="204E8FB2">
              <w:rPr>
                <w:rFonts w:cs="Arial"/>
                <w:b/>
                <w:bCs/>
                <w:sz w:val="20"/>
              </w:rPr>
              <w:t>flexible</w:t>
            </w:r>
            <w:r w:rsidR="002E06D4" w:rsidRPr="204E8FB2">
              <w:rPr>
                <w:rFonts w:cs="Arial"/>
                <w:b/>
                <w:bCs/>
                <w:sz w:val="20"/>
              </w:rPr>
              <w:t xml:space="preserve"> Lösung, um</w:t>
            </w:r>
            <w:r w:rsidR="00A83500" w:rsidRPr="204E8FB2">
              <w:rPr>
                <w:rFonts w:cs="Arial"/>
                <w:b/>
                <w:bCs/>
                <w:sz w:val="20"/>
              </w:rPr>
              <w:t xml:space="preserve"> </w:t>
            </w:r>
            <w:r w:rsidR="00F553CA" w:rsidRPr="204E8FB2">
              <w:rPr>
                <w:rFonts w:cs="Arial"/>
                <w:b/>
                <w:bCs/>
                <w:sz w:val="20"/>
              </w:rPr>
              <w:t xml:space="preserve">gerade </w:t>
            </w:r>
            <w:r w:rsidR="00112426" w:rsidRPr="204E8FB2">
              <w:rPr>
                <w:rFonts w:cs="Arial"/>
                <w:b/>
                <w:bCs/>
                <w:sz w:val="20"/>
              </w:rPr>
              <w:t xml:space="preserve">in </w:t>
            </w:r>
            <w:r w:rsidR="00F553CA" w:rsidRPr="204E8FB2">
              <w:rPr>
                <w:rFonts w:cs="Arial"/>
                <w:b/>
                <w:bCs/>
                <w:sz w:val="20"/>
              </w:rPr>
              <w:t>Objekte</w:t>
            </w:r>
            <w:r w:rsidR="00112426" w:rsidRPr="204E8FB2">
              <w:rPr>
                <w:rFonts w:cs="Arial"/>
                <w:b/>
                <w:bCs/>
                <w:sz w:val="20"/>
              </w:rPr>
              <w:t>n</w:t>
            </w:r>
            <w:r w:rsidR="00F553CA" w:rsidRPr="204E8FB2">
              <w:rPr>
                <w:rFonts w:cs="Arial"/>
                <w:b/>
                <w:bCs/>
                <w:sz w:val="20"/>
              </w:rPr>
              <w:t xml:space="preserve"> mit </w:t>
            </w:r>
            <w:r w:rsidR="00E8116A" w:rsidRPr="204E8FB2">
              <w:rPr>
                <w:rFonts w:cs="Arial"/>
                <w:b/>
                <w:bCs/>
                <w:sz w:val="20"/>
              </w:rPr>
              <w:t>unterschiedlichen</w:t>
            </w:r>
            <w:r w:rsidR="00112426" w:rsidRPr="204E8FB2">
              <w:rPr>
                <w:rFonts w:cs="Arial"/>
                <w:b/>
                <w:bCs/>
                <w:sz w:val="20"/>
              </w:rPr>
              <w:t xml:space="preserve"> Nutzung</w:t>
            </w:r>
            <w:r w:rsidR="00E8116A" w:rsidRPr="204E8FB2">
              <w:rPr>
                <w:rFonts w:cs="Arial"/>
                <w:b/>
                <w:bCs/>
                <w:sz w:val="20"/>
              </w:rPr>
              <w:t xml:space="preserve">sphasen </w:t>
            </w:r>
            <w:r w:rsidR="000E11FB" w:rsidRPr="204E8FB2">
              <w:rPr>
                <w:rFonts w:cs="Arial"/>
                <w:b/>
                <w:bCs/>
                <w:sz w:val="20"/>
              </w:rPr>
              <w:t>das Risiko von Stagnation und Legionellenwachs</w:t>
            </w:r>
            <w:r w:rsidR="00AD2177" w:rsidRPr="204E8FB2">
              <w:rPr>
                <w:rFonts w:cs="Arial"/>
                <w:b/>
                <w:bCs/>
                <w:sz w:val="20"/>
              </w:rPr>
              <w:t>t</w:t>
            </w:r>
            <w:r w:rsidR="000E11FB" w:rsidRPr="204E8FB2">
              <w:rPr>
                <w:rFonts w:cs="Arial"/>
                <w:b/>
                <w:bCs/>
                <w:sz w:val="20"/>
              </w:rPr>
              <w:t xml:space="preserve">um im Trinkwasser </w:t>
            </w:r>
            <w:r w:rsidR="00AD2177" w:rsidRPr="204E8FB2">
              <w:rPr>
                <w:rFonts w:cs="Arial"/>
                <w:b/>
                <w:bCs/>
                <w:sz w:val="20"/>
              </w:rPr>
              <w:t>zu reduzieren</w:t>
            </w:r>
            <w:r w:rsidR="000E11FB" w:rsidRPr="204E8FB2">
              <w:rPr>
                <w:rFonts w:cs="Arial"/>
                <w:b/>
                <w:bCs/>
                <w:sz w:val="20"/>
              </w:rPr>
              <w:t>.</w:t>
            </w:r>
            <w:r w:rsidR="00F564EC" w:rsidRPr="204E8FB2">
              <w:rPr>
                <w:rFonts w:cs="Arial"/>
                <w:b/>
                <w:bCs/>
                <w:sz w:val="20"/>
              </w:rPr>
              <w:t xml:space="preserve"> </w:t>
            </w:r>
            <w:r w:rsidR="0044091D" w:rsidRPr="204E8FB2">
              <w:rPr>
                <w:rFonts w:cs="Arial"/>
                <w:b/>
                <w:bCs/>
                <w:sz w:val="20"/>
              </w:rPr>
              <w:t>Das Ventil, das alternativ auch mit Durchflusssensor betrieben</w:t>
            </w:r>
            <w:r w:rsidR="00694D25" w:rsidRPr="204E8FB2">
              <w:rPr>
                <w:rFonts w:cs="Arial"/>
                <w:b/>
                <w:bCs/>
                <w:sz w:val="20"/>
              </w:rPr>
              <w:t>,</w:t>
            </w:r>
            <w:r w:rsidR="0044091D" w:rsidRPr="204E8FB2">
              <w:rPr>
                <w:rFonts w:cs="Arial"/>
                <w:b/>
                <w:bCs/>
                <w:sz w:val="20"/>
              </w:rPr>
              <w:t xml:space="preserve"> </w:t>
            </w:r>
            <w:r w:rsidR="00190F46" w:rsidRPr="204E8FB2">
              <w:rPr>
                <w:rFonts w:cs="Arial"/>
                <w:b/>
                <w:bCs/>
                <w:sz w:val="20"/>
              </w:rPr>
              <w:t>um</w:t>
            </w:r>
            <w:r w:rsidR="0044091D" w:rsidRPr="204E8FB2">
              <w:rPr>
                <w:rFonts w:cs="Arial"/>
                <w:b/>
                <w:bCs/>
                <w:sz w:val="20"/>
              </w:rPr>
              <w:t xml:space="preserve"> eine Ablaufüberwachung </w:t>
            </w:r>
            <w:r w:rsidR="00190F46" w:rsidRPr="204E8FB2">
              <w:rPr>
                <w:rFonts w:cs="Arial"/>
                <w:b/>
                <w:bCs/>
                <w:sz w:val="20"/>
              </w:rPr>
              <w:t>ergänzt</w:t>
            </w:r>
            <w:r w:rsidR="0044091D" w:rsidRPr="204E8FB2">
              <w:rPr>
                <w:rFonts w:cs="Arial"/>
                <w:b/>
                <w:bCs/>
                <w:sz w:val="20"/>
              </w:rPr>
              <w:t xml:space="preserve"> </w:t>
            </w:r>
            <w:r w:rsidR="00694D25" w:rsidRPr="204E8FB2">
              <w:rPr>
                <w:rFonts w:cs="Arial"/>
                <w:b/>
                <w:bCs/>
                <w:sz w:val="20"/>
              </w:rPr>
              <w:t>oder als Absperrlösung genutzt werden</w:t>
            </w:r>
            <w:r w:rsidR="0044091D" w:rsidRPr="204E8FB2">
              <w:rPr>
                <w:rFonts w:cs="Arial"/>
                <w:b/>
                <w:bCs/>
                <w:sz w:val="20"/>
              </w:rPr>
              <w:t xml:space="preserve"> kann, </w:t>
            </w:r>
            <w:r w:rsidR="00190F46" w:rsidRPr="204E8FB2">
              <w:rPr>
                <w:rFonts w:cs="Arial"/>
                <w:b/>
                <w:bCs/>
                <w:sz w:val="20"/>
              </w:rPr>
              <w:t xml:space="preserve">erfüllt dank integrierter Dokumentation </w:t>
            </w:r>
            <w:r w:rsidR="00A22ED2" w:rsidRPr="204E8FB2">
              <w:rPr>
                <w:rFonts w:cs="Arial"/>
                <w:b/>
                <w:bCs/>
                <w:sz w:val="20"/>
              </w:rPr>
              <w:t xml:space="preserve">alle Nachweisanforderungen </w:t>
            </w:r>
            <w:r w:rsidR="005E309D" w:rsidRPr="204E8FB2">
              <w:rPr>
                <w:rFonts w:cs="Arial"/>
                <w:b/>
                <w:bCs/>
                <w:sz w:val="20"/>
              </w:rPr>
              <w:t>moderner Hygienestandards.</w:t>
            </w:r>
          </w:p>
          <w:p w14:paraId="3B89DC1A" w14:textId="77777777" w:rsidR="00FC5CA3" w:rsidRPr="00B4652A" w:rsidRDefault="00FC5CA3" w:rsidP="005819EB">
            <w:pPr>
              <w:spacing w:line="240" w:lineRule="auto"/>
              <w:rPr>
                <w:rFonts w:cs="Arial"/>
                <w:b/>
                <w:sz w:val="20"/>
              </w:rPr>
            </w:pPr>
          </w:p>
          <w:p w14:paraId="1979BD06" w14:textId="1D9B3F99" w:rsidR="000C26FB" w:rsidRDefault="00AA0327" w:rsidP="204E8FB2">
            <w:pPr>
              <w:spacing w:line="240" w:lineRule="auto"/>
              <w:rPr>
                <w:rFonts w:cs="Arial"/>
                <w:sz w:val="20"/>
              </w:rPr>
            </w:pPr>
            <w:r w:rsidRPr="204E8FB2">
              <w:rPr>
                <w:rFonts w:cs="Arial"/>
                <w:sz w:val="20"/>
              </w:rPr>
              <w:t xml:space="preserve">Mit Hycleen Flush </w:t>
            </w:r>
            <w:r w:rsidR="004862A7" w:rsidRPr="204E8FB2">
              <w:rPr>
                <w:rFonts w:cs="Arial"/>
                <w:sz w:val="20"/>
              </w:rPr>
              <w:t xml:space="preserve">von GF </w:t>
            </w:r>
            <w:r w:rsidRPr="204E8FB2">
              <w:rPr>
                <w:rFonts w:cs="Arial"/>
                <w:sz w:val="20"/>
              </w:rPr>
              <w:t xml:space="preserve">bietet </w:t>
            </w:r>
            <w:r w:rsidR="004862A7" w:rsidRPr="204E8FB2">
              <w:rPr>
                <w:rFonts w:cs="Arial"/>
                <w:sz w:val="20"/>
              </w:rPr>
              <w:t xml:space="preserve">der Marktführer im Bereich Flow Solutions für Gebäude, Industrie und Infrastruktur ein neues digitales Ventil </w:t>
            </w:r>
            <w:r w:rsidR="000A54B7" w:rsidRPr="204E8FB2">
              <w:rPr>
                <w:rFonts w:cs="Arial"/>
                <w:sz w:val="20"/>
              </w:rPr>
              <w:t xml:space="preserve">für eine </w:t>
            </w:r>
            <w:r w:rsidR="000E59D4" w:rsidRPr="204E8FB2">
              <w:rPr>
                <w:rFonts w:cs="Arial"/>
                <w:sz w:val="20"/>
              </w:rPr>
              <w:t>zuverlässige und hohe</w:t>
            </w:r>
            <w:r w:rsidR="000A54B7" w:rsidRPr="204E8FB2">
              <w:rPr>
                <w:rFonts w:cs="Arial"/>
                <w:sz w:val="20"/>
              </w:rPr>
              <w:t xml:space="preserve"> Trinkwasser</w:t>
            </w:r>
            <w:r w:rsidR="000E59D4" w:rsidRPr="204E8FB2">
              <w:rPr>
                <w:rFonts w:cs="Arial"/>
                <w:sz w:val="20"/>
              </w:rPr>
              <w:t xml:space="preserve">hygiene. Das System </w:t>
            </w:r>
            <w:r w:rsidR="00E74E35" w:rsidRPr="204E8FB2">
              <w:rPr>
                <w:rFonts w:cs="Arial"/>
                <w:sz w:val="20"/>
              </w:rPr>
              <w:t>automatisiert</w:t>
            </w:r>
            <w:r w:rsidR="009562DB" w:rsidRPr="204E8FB2">
              <w:rPr>
                <w:rFonts w:cs="Arial"/>
                <w:sz w:val="20"/>
              </w:rPr>
              <w:t xml:space="preserve"> die Stagnationsspülungen</w:t>
            </w:r>
            <w:r w:rsidR="005E2777" w:rsidRPr="204E8FB2">
              <w:rPr>
                <w:rFonts w:cs="Arial"/>
                <w:sz w:val="20"/>
              </w:rPr>
              <w:t xml:space="preserve"> von Kalt- und Warmwasserleitungen</w:t>
            </w:r>
            <w:r w:rsidR="00B20B39" w:rsidRPr="204E8FB2">
              <w:rPr>
                <w:rFonts w:cs="Arial"/>
                <w:sz w:val="20"/>
              </w:rPr>
              <w:t xml:space="preserve"> – basierend </w:t>
            </w:r>
            <w:r w:rsidR="00E74E35" w:rsidRPr="204E8FB2">
              <w:rPr>
                <w:rFonts w:cs="Arial"/>
                <w:sz w:val="20"/>
              </w:rPr>
              <w:t>auf definierten, digital steuerbaren Parametern</w:t>
            </w:r>
            <w:r w:rsidR="00C41155">
              <w:rPr>
                <w:rFonts w:cs="Arial"/>
                <w:sz w:val="20"/>
              </w:rPr>
              <w:t xml:space="preserve"> (Temperatur, Zeit, Verbrauch)</w:t>
            </w:r>
            <w:r w:rsidR="09387578" w:rsidRPr="204E8FB2">
              <w:rPr>
                <w:rFonts w:cs="Arial"/>
                <w:sz w:val="20"/>
              </w:rPr>
              <w:t xml:space="preserve"> </w:t>
            </w:r>
            <w:r w:rsidR="00B20B39" w:rsidRPr="204E8FB2">
              <w:rPr>
                <w:rFonts w:cs="Arial"/>
                <w:sz w:val="20"/>
              </w:rPr>
              <w:t>–</w:t>
            </w:r>
            <w:r w:rsidR="009562DB" w:rsidRPr="204E8FB2">
              <w:rPr>
                <w:rFonts w:cs="Arial"/>
                <w:sz w:val="20"/>
              </w:rPr>
              <w:t xml:space="preserve"> und </w:t>
            </w:r>
            <w:r w:rsidR="00D51029" w:rsidRPr="204E8FB2">
              <w:rPr>
                <w:rFonts w:cs="Arial"/>
                <w:sz w:val="20"/>
              </w:rPr>
              <w:t xml:space="preserve">dokumentiert diese ebenfalls </w:t>
            </w:r>
            <w:r w:rsidR="00A9111E" w:rsidRPr="204E8FB2">
              <w:rPr>
                <w:rFonts w:cs="Arial"/>
                <w:sz w:val="20"/>
              </w:rPr>
              <w:t xml:space="preserve">prozessgesteuert. </w:t>
            </w:r>
            <w:r w:rsidR="00741A2F" w:rsidRPr="204E8FB2">
              <w:rPr>
                <w:rFonts w:cs="Arial"/>
                <w:sz w:val="20"/>
              </w:rPr>
              <w:t xml:space="preserve">Da das Ventil </w:t>
            </w:r>
            <w:r w:rsidR="003F385D" w:rsidRPr="204E8FB2">
              <w:rPr>
                <w:rFonts w:cs="Arial"/>
                <w:sz w:val="20"/>
              </w:rPr>
              <w:t xml:space="preserve">ausschliesslich </w:t>
            </w:r>
            <w:r w:rsidR="00A17E2D" w:rsidRPr="204E8FB2">
              <w:rPr>
                <w:rFonts w:cs="Arial"/>
                <w:sz w:val="20"/>
              </w:rPr>
              <w:t>bedarfsorientiert</w:t>
            </w:r>
            <w:r w:rsidR="003F385D" w:rsidRPr="204E8FB2">
              <w:rPr>
                <w:rFonts w:cs="Arial"/>
                <w:sz w:val="20"/>
              </w:rPr>
              <w:t>e</w:t>
            </w:r>
            <w:r w:rsidR="00A17E2D" w:rsidRPr="204E8FB2">
              <w:rPr>
                <w:rFonts w:cs="Arial"/>
                <w:sz w:val="20"/>
              </w:rPr>
              <w:t xml:space="preserve"> Spülungen ausführt, reduziert es den Wasserverbrauch</w:t>
            </w:r>
            <w:r w:rsidR="003F385D" w:rsidRPr="204E8FB2">
              <w:rPr>
                <w:rFonts w:cs="Arial"/>
                <w:sz w:val="20"/>
              </w:rPr>
              <w:t>.</w:t>
            </w:r>
            <w:r w:rsidR="000C26FB" w:rsidRPr="204E8FB2">
              <w:rPr>
                <w:rFonts w:cs="Arial"/>
                <w:sz w:val="20"/>
              </w:rPr>
              <w:t xml:space="preserve"> </w:t>
            </w:r>
          </w:p>
          <w:p w14:paraId="591BAAFE" w14:textId="77777777" w:rsidR="000C26FB" w:rsidRDefault="000C26FB" w:rsidP="000425FE">
            <w:pPr>
              <w:spacing w:line="240" w:lineRule="auto"/>
              <w:rPr>
                <w:rFonts w:cs="Arial"/>
                <w:sz w:val="20"/>
              </w:rPr>
            </w:pPr>
          </w:p>
          <w:p w14:paraId="2798BCA6" w14:textId="732D7201" w:rsidR="000425FE" w:rsidRPr="009571FC" w:rsidRDefault="00913810" w:rsidP="000425FE">
            <w:pPr>
              <w:spacing w:line="240" w:lineRule="auto"/>
              <w:rPr>
                <w:rFonts w:cs="Arial"/>
                <w:b/>
                <w:bCs/>
                <w:sz w:val="20"/>
              </w:rPr>
            </w:pPr>
            <w:r>
              <w:rPr>
                <w:rFonts w:cs="Arial"/>
                <w:b/>
                <w:bCs/>
                <w:sz w:val="20"/>
              </w:rPr>
              <w:t>Hygienerisiko unregelmäßiges</w:t>
            </w:r>
            <w:r w:rsidR="009571FC" w:rsidRPr="009571FC">
              <w:rPr>
                <w:rFonts w:cs="Arial"/>
                <w:b/>
                <w:bCs/>
                <w:sz w:val="20"/>
              </w:rPr>
              <w:t xml:space="preserve"> Spülen </w:t>
            </w:r>
          </w:p>
          <w:p w14:paraId="469B380A" w14:textId="53E1AAA5" w:rsidR="009571FC" w:rsidRDefault="007C7D5B" w:rsidP="00F50D08">
            <w:pPr>
              <w:spacing w:line="240" w:lineRule="auto"/>
              <w:rPr>
                <w:rFonts w:cs="Arial"/>
                <w:sz w:val="20"/>
                <w:lang w:val="de-DE"/>
              </w:rPr>
            </w:pPr>
            <w:r w:rsidRPr="008D40C4">
              <w:rPr>
                <w:rFonts w:cs="Arial"/>
                <w:sz w:val="20"/>
              </w:rPr>
              <w:t xml:space="preserve">Gerade in Gebäuden, die nicht </w:t>
            </w:r>
            <w:r w:rsidR="00C8131C" w:rsidRPr="008D40C4">
              <w:rPr>
                <w:rFonts w:cs="Arial"/>
                <w:sz w:val="20"/>
              </w:rPr>
              <w:t xml:space="preserve">kontinuierlich oder in unterschiedlicher Intensivität </w:t>
            </w:r>
            <w:r w:rsidR="003D64F9" w:rsidRPr="008D40C4">
              <w:rPr>
                <w:rFonts w:cs="Arial"/>
                <w:sz w:val="20"/>
              </w:rPr>
              <w:t>genutzt werden wie Hotels, Schulen, Kitas, Krankenhäuser, Alten- und Pflegeheime, Bürogebäude oder Ferienwohnungen</w:t>
            </w:r>
            <w:r w:rsidR="00C8131C" w:rsidRPr="008D40C4">
              <w:rPr>
                <w:rFonts w:cs="Arial"/>
                <w:sz w:val="20"/>
              </w:rPr>
              <w:t xml:space="preserve">, steigt das Risiko von </w:t>
            </w:r>
            <w:r w:rsidR="000A11BA" w:rsidRPr="008D40C4">
              <w:rPr>
                <w:rFonts w:cs="Arial"/>
                <w:sz w:val="20"/>
              </w:rPr>
              <w:t>Stagnation und Legionellenwachstu</w:t>
            </w:r>
            <w:r w:rsidR="00FC36D2" w:rsidRPr="008D40C4">
              <w:rPr>
                <w:rFonts w:cs="Arial"/>
                <w:sz w:val="20"/>
              </w:rPr>
              <w:t xml:space="preserve">m. </w:t>
            </w:r>
            <w:r w:rsidR="0014038C" w:rsidRPr="008D40C4">
              <w:rPr>
                <w:rFonts w:cs="Arial"/>
                <w:sz w:val="20"/>
              </w:rPr>
              <w:t xml:space="preserve">Ein regelmässiges Spülen von Kalt- und Warmwasserleitungen </w:t>
            </w:r>
            <w:r w:rsidR="00E54C4D" w:rsidRPr="008D40C4">
              <w:rPr>
                <w:rFonts w:cs="Arial"/>
                <w:sz w:val="20"/>
              </w:rPr>
              <w:t>wirkt dem entgegen</w:t>
            </w:r>
            <w:r w:rsidR="008D40C4" w:rsidRPr="008D40C4">
              <w:rPr>
                <w:rFonts w:cs="Arial"/>
                <w:sz w:val="20"/>
              </w:rPr>
              <w:t>, ist jedoch vor allem in</w:t>
            </w:r>
            <w:r w:rsidR="00586E1C" w:rsidRPr="008D40C4">
              <w:rPr>
                <w:rFonts w:cs="Arial"/>
                <w:sz w:val="20"/>
              </w:rPr>
              <w:t xml:space="preserve"> </w:t>
            </w:r>
            <w:r w:rsidR="00731A4A" w:rsidRPr="008D40C4">
              <w:rPr>
                <w:rFonts w:cs="Arial"/>
                <w:sz w:val="20"/>
              </w:rPr>
              <w:t>Objekten mit zeitweisem Leerstand</w:t>
            </w:r>
            <w:r w:rsidR="00F25C53" w:rsidRPr="008D40C4">
              <w:rPr>
                <w:rFonts w:cs="Arial"/>
                <w:sz w:val="20"/>
              </w:rPr>
              <w:t xml:space="preserve"> </w:t>
            </w:r>
            <w:r w:rsidR="0087565C" w:rsidRPr="008D40C4">
              <w:rPr>
                <w:rFonts w:cs="Arial"/>
                <w:sz w:val="20"/>
              </w:rPr>
              <w:t xml:space="preserve">mit zusätzlichem Aufwand für Betreiber oder Gebäudeverwalter verbunden. </w:t>
            </w:r>
            <w:r w:rsidR="008F4DD8" w:rsidRPr="008D40C4">
              <w:rPr>
                <w:rFonts w:cs="Arial"/>
                <w:sz w:val="20"/>
              </w:rPr>
              <w:t xml:space="preserve">Hycleen Flush </w:t>
            </w:r>
            <w:r w:rsidR="00AB4F3E" w:rsidRPr="008D40C4">
              <w:rPr>
                <w:rFonts w:cs="Arial"/>
                <w:sz w:val="20"/>
              </w:rPr>
              <w:t xml:space="preserve">begegnet </w:t>
            </w:r>
            <w:r w:rsidR="009D15A6" w:rsidRPr="008D40C4">
              <w:rPr>
                <w:rFonts w:cs="Arial"/>
                <w:sz w:val="20"/>
              </w:rPr>
              <w:t>als</w:t>
            </w:r>
            <w:r w:rsidR="008F4DD8" w:rsidRPr="008D40C4">
              <w:rPr>
                <w:rFonts w:cs="Arial"/>
                <w:sz w:val="20"/>
              </w:rPr>
              <w:t xml:space="preserve"> automatisiertes Spülsystem </w:t>
            </w:r>
            <w:r w:rsidR="00AB4F3E" w:rsidRPr="008D40C4">
              <w:rPr>
                <w:rFonts w:cs="Arial"/>
                <w:sz w:val="20"/>
              </w:rPr>
              <w:t>dieser Herausforderung</w:t>
            </w:r>
            <w:r w:rsidR="00773085" w:rsidRPr="008D40C4">
              <w:rPr>
                <w:rFonts w:cs="Arial"/>
                <w:sz w:val="20"/>
              </w:rPr>
              <w:t xml:space="preserve">: </w:t>
            </w:r>
            <w:r w:rsidR="00AB4680" w:rsidRPr="008D40C4">
              <w:rPr>
                <w:rFonts w:cs="Arial"/>
                <w:sz w:val="20"/>
              </w:rPr>
              <w:t xml:space="preserve">Über eine App oder das Gebäudeleitsystem </w:t>
            </w:r>
            <w:r w:rsidR="00724E28" w:rsidRPr="008D40C4">
              <w:rPr>
                <w:rFonts w:cs="Arial"/>
                <w:sz w:val="20"/>
              </w:rPr>
              <w:t xml:space="preserve">werden die Spülintervalle festgelegt, die </w:t>
            </w:r>
            <w:r w:rsidR="00A70CFC" w:rsidRPr="008D40C4">
              <w:rPr>
                <w:rFonts w:cs="Arial"/>
                <w:sz w:val="20"/>
              </w:rPr>
              <w:t>dann</w:t>
            </w:r>
            <w:r w:rsidR="00724E28">
              <w:rPr>
                <w:rFonts w:cs="Arial"/>
                <w:sz w:val="20"/>
              </w:rPr>
              <w:t xml:space="preserve"> automatisch </w:t>
            </w:r>
            <w:r w:rsidR="00A70CFC">
              <w:rPr>
                <w:rFonts w:cs="Arial"/>
                <w:sz w:val="20"/>
              </w:rPr>
              <w:t>ausgeführt werden. Bei kritischen Temperaturen (</w:t>
            </w:r>
            <w:r w:rsidR="00CF7F83">
              <w:rPr>
                <w:rFonts w:cs="Arial"/>
                <w:sz w:val="20"/>
              </w:rPr>
              <w:t xml:space="preserve">&gt;20°C) spült das Ventil automatisch. </w:t>
            </w:r>
            <w:r w:rsidR="00124CB8">
              <w:rPr>
                <w:rFonts w:cs="Arial"/>
                <w:sz w:val="20"/>
              </w:rPr>
              <w:t xml:space="preserve">Ist das System mit einem Durchflusssensor ausgestattet (optional) startet Hycleen Flush </w:t>
            </w:r>
            <w:r w:rsidR="004C2C4B">
              <w:rPr>
                <w:rFonts w:cs="Arial"/>
                <w:sz w:val="20"/>
              </w:rPr>
              <w:t xml:space="preserve">bei der Unterschreitung eines definierten Wasserverbrauchs </w:t>
            </w:r>
            <w:r w:rsidR="00124CB8">
              <w:rPr>
                <w:rFonts w:cs="Arial"/>
                <w:sz w:val="20"/>
              </w:rPr>
              <w:t>ebenfalls die Spülung automatisch</w:t>
            </w:r>
            <w:r w:rsidR="004C2C4B">
              <w:rPr>
                <w:rFonts w:cs="Arial"/>
                <w:sz w:val="20"/>
              </w:rPr>
              <w:t xml:space="preserve">. </w:t>
            </w:r>
            <w:r w:rsidR="00F50D08" w:rsidRPr="00F50D08">
              <w:rPr>
                <w:rFonts w:cs="Arial"/>
                <w:sz w:val="20"/>
                <w:lang w:val="de-DE"/>
              </w:rPr>
              <w:t>Externe Sensorsignale steuern die Sp</w:t>
            </w:r>
            <w:r w:rsidR="00F50D08">
              <w:rPr>
                <w:rFonts w:cs="Arial"/>
                <w:sz w:val="20"/>
                <w:lang w:val="de-DE"/>
              </w:rPr>
              <w:t>ü</w:t>
            </w:r>
            <w:r w:rsidR="00F50D08" w:rsidRPr="00F50D08">
              <w:rPr>
                <w:rFonts w:cs="Arial"/>
                <w:sz w:val="20"/>
                <w:lang w:val="de-DE"/>
              </w:rPr>
              <w:t>lung flexibel nach Bedarf,</w:t>
            </w:r>
            <w:r w:rsidR="00F50D08">
              <w:rPr>
                <w:rFonts w:cs="Arial"/>
                <w:sz w:val="20"/>
                <w:lang w:val="de-DE"/>
              </w:rPr>
              <w:t xml:space="preserve"> </w:t>
            </w:r>
            <w:r w:rsidR="00F50D08" w:rsidRPr="00F50D08">
              <w:rPr>
                <w:rFonts w:cs="Arial"/>
                <w:sz w:val="20"/>
                <w:lang w:val="de-DE"/>
              </w:rPr>
              <w:t>beispielsweise abh</w:t>
            </w:r>
            <w:r w:rsidR="00F50D08">
              <w:rPr>
                <w:rFonts w:cs="Arial"/>
                <w:sz w:val="20"/>
                <w:lang w:val="de-DE"/>
              </w:rPr>
              <w:t>ä</w:t>
            </w:r>
            <w:r w:rsidR="00F50D08" w:rsidRPr="00F50D08">
              <w:rPr>
                <w:rFonts w:cs="Arial"/>
                <w:sz w:val="20"/>
                <w:lang w:val="de-DE"/>
              </w:rPr>
              <w:t>ngig von Chlorwert, Druck oder Durchfluss</w:t>
            </w:r>
            <w:r w:rsidR="00F50D08">
              <w:rPr>
                <w:rFonts w:cs="Arial"/>
                <w:sz w:val="20"/>
                <w:lang w:val="de-DE"/>
              </w:rPr>
              <w:t xml:space="preserve">. </w:t>
            </w:r>
          </w:p>
          <w:p w14:paraId="3845B915" w14:textId="77777777" w:rsidR="00045D2D" w:rsidRDefault="00045D2D" w:rsidP="00F50D08">
            <w:pPr>
              <w:spacing w:line="240" w:lineRule="auto"/>
              <w:rPr>
                <w:rFonts w:cs="Arial"/>
                <w:sz w:val="20"/>
                <w:lang w:val="de-DE"/>
              </w:rPr>
            </w:pPr>
          </w:p>
          <w:p w14:paraId="7F3B4FD7" w14:textId="0CC8DCEC" w:rsidR="00045D2D" w:rsidRPr="001A68D1" w:rsidRDefault="00145057" w:rsidP="00F50D08">
            <w:pPr>
              <w:spacing w:line="240" w:lineRule="auto"/>
              <w:rPr>
                <w:rFonts w:cs="Arial"/>
                <w:b/>
                <w:bCs/>
                <w:sz w:val="20"/>
                <w:lang w:val="de-DE"/>
              </w:rPr>
            </w:pPr>
            <w:r w:rsidRPr="001A68D1">
              <w:rPr>
                <w:rFonts w:cs="Arial"/>
                <w:b/>
                <w:bCs/>
                <w:sz w:val="20"/>
                <w:lang w:val="de-DE"/>
              </w:rPr>
              <w:t xml:space="preserve">Flexibler Einsatz, schnelle Inbetriebnahme, </w:t>
            </w:r>
            <w:r w:rsidR="001A68D1" w:rsidRPr="001A68D1">
              <w:rPr>
                <w:rFonts w:cs="Arial"/>
                <w:b/>
                <w:bCs/>
                <w:sz w:val="20"/>
                <w:lang w:val="de-DE"/>
              </w:rPr>
              <w:t>dokumentierte Prozesse</w:t>
            </w:r>
          </w:p>
          <w:p w14:paraId="1939EF60" w14:textId="31E701FD" w:rsidR="001A68D1" w:rsidRPr="00F50D08" w:rsidRDefault="00CB7DF7" w:rsidP="00CB7DF7">
            <w:pPr>
              <w:spacing w:line="240" w:lineRule="auto"/>
              <w:rPr>
                <w:rFonts w:cs="Arial"/>
                <w:sz w:val="20"/>
                <w:lang w:val="de-DE"/>
              </w:rPr>
            </w:pPr>
            <w:r w:rsidRPr="00CB7DF7">
              <w:rPr>
                <w:rFonts w:cs="Arial"/>
                <w:sz w:val="20"/>
                <w:lang w:val="de-DE"/>
              </w:rPr>
              <w:t xml:space="preserve">Das </w:t>
            </w:r>
            <w:r w:rsidR="00B76015">
              <w:rPr>
                <w:rFonts w:cs="Arial"/>
                <w:sz w:val="20"/>
                <w:lang w:val="de-DE"/>
              </w:rPr>
              <w:t>digitale Ventil</w:t>
            </w:r>
            <w:r w:rsidRPr="00CB7DF7">
              <w:rPr>
                <w:rFonts w:cs="Arial"/>
                <w:sz w:val="20"/>
                <w:lang w:val="de-DE"/>
              </w:rPr>
              <w:t xml:space="preserve"> ist f</w:t>
            </w:r>
            <w:r>
              <w:rPr>
                <w:rFonts w:cs="Arial"/>
                <w:sz w:val="20"/>
                <w:lang w:val="de-DE"/>
              </w:rPr>
              <w:t>ü</w:t>
            </w:r>
            <w:r w:rsidRPr="00CB7DF7">
              <w:rPr>
                <w:rFonts w:cs="Arial"/>
                <w:sz w:val="20"/>
                <w:lang w:val="de-DE"/>
              </w:rPr>
              <w:t>r Neubau und Sanierung geeignet</w:t>
            </w:r>
            <w:r w:rsidR="00B76015">
              <w:rPr>
                <w:rFonts w:cs="Arial"/>
                <w:sz w:val="20"/>
                <w:lang w:val="de-DE"/>
              </w:rPr>
              <w:t xml:space="preserve"> und </w:t>
            </w:r>
            <w:r w:rsidR="00043C97">
              <w:rPr>
                <w:rFonts w:cs="Arial"/>
                <w:sz w:val="20"/>
                <w:lang w:val="de-DE"/>
              </w:rPr>
              <w:t>ist</w:t>
            </w:r>
            <w:r w:rsidR="00B76015">
              <w:rPr>
                <w:rFonts w:cs="Arial"/>
                <w:sz w:val="20"/>
                <w:lang w:val="de-DE"/>
              </w:rPr>
              <w:t xml:space="preserve"> dank seiner kompakten Masse und </w:t>
            </w:r>
            <w:r w:rsidR="00331505">
              <w:rPr>
                <w:rFonts w:cs="Arial"/>
                <w:sz w:val="20"/>
                <w:lang w:val="de-DE"/>
              </w:rPr>
              <w:t xml:space="preserve">unkomplizierten Installation </w:t>
            </w:r>
            <w:r w:rsidR="00043C97">
              <w:rPr>
                <w:rFonts w:cs="Arial"/>
                <w:sz w:val="20"/>
                <w:lang w:val="de-DE"/>
              </w:rPr>
              <w:t xml:space="preserve">ideal </w:t>
            </w:r>
            <w:r w:rsidR="00D13E7B">
              <w:rPr>
                <w:rFonts w:cs="Arial"/>
                <w:sz w:val="20"/>
                <w:lang w:val="de-DE"/>
              </w:rPr>
              <w:t>für die Nachrüstung</w:t>
            </w:r>
            <w:r w:rsidRPr="00CB7DF7">
              <w:rPr>
                <w:rFonts w:cs="Arial"/>
                <w:sz w:val="20"/>
                <w:lang w:val="de-DE"/>
              </w:rPr>
              <w:t xml:space="preserve">. </w:t>
            </w:r>
            <w:r w:rsidR="00AF64C6" w:rsidRPr="00AF64C6">
              <w:rPr>
                <w:rFonts w:cs="Arial"/>
                <w:sz w:val="20"/>
                <w:lang w:val="de-DE"/>
              </w:rPr>
              <w:t xml:space="preserve">Neben Mobiltelefon oder Tablet </w:t>
            </w:r>
            <w:r>
              <w:rPr>
                <w:rFonts w:cs="Arial"/>
                <w:sz w:val="20"/>
                <w:lang w:val="de-DE"/>
              </w:rPr>
              <w:t>kann</w:t>
            </w:r>
            <w:r w:rsidR="00AF64C6" w:rsidRPr="00AF64C6">
              <w:rPr>
                <w:rFonts w:cs="Arial"/>
                <w:sz w:val="20"/>
                <w:lang w:val="de-DE"/>
              </w:rPr>
              <w:t xml:space="preserve"> Hycleen Flush </w:t>
            </w:r>
            <w:r w:rsidR="00FD0945">
              <w:rPr>
                <w:rFonts w:cs="Arial"/>
                <w:sz w:val="20"/>
                <w:lang w:val="de-DE"/>
              </w:rPr>
              <w:t>ü</w:t>
            </w:r>
            <w:r w:rsidR="00AF64C6" w:rsidRPr="00AF64C6">
              <w:rPr>
                <w:rFonts w:cs="Arial"/>
                <w:sz w:val="20"/>
                <w:lang w:val="de-DE"/>
              </w:rPr>
              <w:t>ber die Modbus-Schnittstelle mit jeder Geb</w:t>
            </w:r>
            <w:r w:rsidR="00FD0945">
              <w:rPr>
                <w:rFonts w:cs="Arial"/>
                <w:sz w:val="20"/>
                <w:lang w:val="de-DE"/>
              </w:rPr>
              <w:t>ä</w:t>
            </w:r>
            <w:r w:rsidR="00AF64C6" w:rsidRPr="00AF64C6">
              <w:rPr>
                <w:rFonts w:cs="Arial"/>
                <w:sz w:val="20"/>
                <w:lang w:val="de-DE"/>
              </w:rPr>
              <w:t>udetechnik verb</w:t>
            </w:r>
            <w:r w:rsidR="00667ED6">
              <w:rPr>
                <w:rFonts w:cs="Arial"/>
                <w:sz w:val="20"/>
                <w:lang w:val="de-DE"/>
              </w:rPr>
              <w:t>unden</w:t>
            </w:r>
            <w:r w:rsidR="00AF64C6" w:rsidRPr="00AF64C6">
              <w:rPr>
                <w:rFonts w:cs="Arial"/>
                <w:sz w:val="20"/>
                <w:lang w:val="de-DE"/>
              </w:rPr>
              <w:t>, parametrier</w:t>
            </w:r>
            <w:r w:rsidR="00667ED6">
              <w:rPr>
                <w:rFonts w:cs="Arial"/>
                <w:sz w:val="20"/>
                <w:lang w:val="de-DE"/>
              </w:rPr>
              <w:t>t</w:t>
            </w:r>
            <w:r w:rsidR="00AF64C6" w:rsidRPr="00AF64C6">
              <w:rPr>
                <w:rFonts w:cs="Arial"/>
                <w:sz w:val="20"/>
                <w:lang w:val="de-DE"/>
              </w:rPr>
              <w:t xml:space="preserve">, </w:t>
            </w:r>
            <w:r w:rsidR="00FD0945">
              <w:rPr>
                <w:rFonts w:cs="Arial"/>
                <w:sz w:val="20"/>
                <w:lang w:val="de-DE"/>
              </w:rPr>
              <w:t>ü</w:t>
            </w:r>
            <w:r w:rsidR="00AF64C6" w:rsidRPr="00AF64C6">
              <w:rPr>
                <w:rFonts w:cs="Arial"/>
                <w:sz w:val="20"/>
                <w:lang w:val="de-DE"/>
              </w:rPr>
              <w:t>berwach</w:t>
            </w:r>
            <w:r w:rsidR="00667ED6">
              <w:rPr>
                <w:rFonts w:cs="Arial"/>
                <w:sz w:val="20"/>
                <w:lang w:val="de-DE"/>
              </w:rPr>
              <w:t>t</w:t>
            </w:r>
            <w:r w:rsidR="00FD0945">
              <w:rPr>
                <w:rFonts w:cs="Arial"/>
                <w:sz w:val="20"/>
                <w:lang w:val="de-DE"/>
              </w:rPr>
              <w:t xml:space="preserve"> </w:t>
            </w:r>
            <w:r w:rsidR="00AF64C6" w:rsidRPr="00AF64C6">
              <w:rPr>
                <w:rFonts w:cs="Arial"/>
                <w:sz w:val="20"/>
                <w:lang w:val="de-DE"/>
              </w:rPr>
              <w:t xml:space="preserve">und </w:t>
            </w:r>
            <w:r w:rsidR="00667ED6">
              <w:rPr>
                <w:rFonts w:cs="Arial"/>
                <w:sz w:val="20"/>
                <w:lang w:val="de-DE"/>
              </w:rPr>
              <w:t>ge</w:t>
            </w:r>
            <w:r w:rsidR="00AF64C6" w:rsidRPr="00AF64C6">
              <w:rPr>
                <w:rFonts w:cs="Arial"/>
                <w:sz w:val="20"/>
                <w:lang w:val="de-DE"/>
              </w:rPr>
              <w:t>steuer</w:t>
            </w:r>
            <w:r w:rsidR="00667ED6">
              <w:rPr>
                <w:rFonts w:cs="Arial"/>
                <w:sz w:val="20"/>
                <w:lang w:val="de-DE"/>
              </w:rPr>
              <w:t>t werden</w:t>
            </w:r>
            <w:r w:rsidR="00AF64C6" w:rsidRPr="00AF64C6">
              <w:rPr>
                <w:rFonts w:cs="Arial"/>
                <w:sz w:val="20"/>
                <w:lang w:val="de-DE"/>
              </w:rPr>
              <w:t>. Dank der offenen Kommunikationsschnittstelle (Modbus-RTU)</w:t>
            </w:r>
            <w:r w:rsidR="00FD0945">
              <w:rPr>
                <w:rFonts w:cs="Arial"/>
                <w:sz w:val="20"/>
                <w:lang w:val="de-DE"/>
              </w:rPr>
              <w:t xml:space="preserve"> </w:t>
            </w:r>
            <w:r w:rsidR="00AF64C6" w:rsidRPr="00AF64C6">
              <w:rPr>
                <w:rFonts w:cs="Arial"/>
                <w:sz w:val="20"/>
                <w:lang w:val="de-DE"/>
              </w:rPr>
              <w:t>l</w:t>
            </w:r>
            <w:r w:rsidR="00FD0945">
              <w:rPr>
                <w:rFonts w:cs="Arial"/>
                <w:sz w:val="20"/>
                <w:lang w:val="de-DE"/>
              </w:rPr>
              <w:t>ä</w:t>
            </w:r>
            <w:r w:rsidR="00AF64C6" w:rsidRPr="00AF64C6">
              <w:rPr>
                <w:rFonts w:cs="Arial"/>
                <w:sz w:val="20"/>
                <w:lang w:val="de-DE"/>
              </w:rPr>
              <w:t>sst sich das System einfach und flexibel einbinden.</w:t>
            </w:r>
            <w:r w:rsidR="00FD0945">
              <w:rPr>
                <w:rFonts w:cs="Arial"/>
                <w:sz w:val="20"/>
                <w:lang w:val="de-DE"/>
              </w:rPr>
              <w:t xml:space="preserve"> </w:t>
            </w:r>
            <w:r w:rsidR="00FD0945" w:rsidRPr="00FD0945">
              <w:rPr>
                <w:rFonts w:cs="Arial"/>
                <w:sz w:val="20"/>
                <w:lang w:val="de-DE"/>
              </w:rPr>
              <w:t>Das automatische Data-Logging dokumentiert Sp</w:t>
            </w:r>
            <w:r w:rsidR="00FD0945">
              <w:rPr>
                <w:rFonts w:cs="Arial"/>
                <w:sz w:val="20"/>
                <w:lang w:val="de-DE"/>
              </w:rPr>
              <w:t>ü</w:t>
            </w:r>
            <w:r w:rsidR="00FD0945" w:rsidRPr="00FD0945">
              <w:rPr>
                <w:rFonts w:cs="Arial"/>
                <w:sz w:val="20"/>
                <w:lang w:val="de-DE"/>
              </w:rPr>
              <w:t>lungen und</w:t>
            </w:r>
            <w:r w:rsidR="00FD0945">
              <w:rPr>
                <w:rFonts w:cs="Arial"/>
                <w:sz w:val="20"/>
                <w:lang w:val="de-DE"/>
              </w:rPr>
              <w:t xml:space="preserve"> </w:t>
            </w:r>
            <w:r w:rsidR="00FD0945" w:rsidRPr="00FD0945">
              <w:rPr>
                <w:rFonts w:cs="Arial"/>
                <w:sz w:val="20"/>
                <w:lang w:val="de-DE"/>
              </w:rPr>
              <w:t>Temperaturen zuverl</w:t>
            </w:r>
            <w:r w:rsidR="00FD0945">
              <w:rPr>
                <w:rFonts w:cs="Arial"/>
                <w:sz w:val="20"/>
                <w:lang w:val="de-DE"/>
              </w:rPr>
              <w:t>ä</w:t>
            </w:r>
            <w:r w:rsidR="00FD0945" w:rsidRPr="00FD0945">
              <w:rPr>
                <w:rFonts w:cs="Arial"/>
                <w:sz w:val="20"/>
                <w:lang w:val="de-DE"/>
              </w:rPr>
              <w:t xml:space="preserve">ssig und hilft dabei, alle </w:t>
            </w:r>
            <w:r w:rsidR="002316D9">
              <w:rPr>
                <w:rFonts w:cs="Arial"/>
                <w:sz w:val="20"/>
                <w:lang w:val="de-DE"/>
              </w:rPr>
              <w:t>Betreiber</w:t>
            </w:r>
            <w:r w:rsidR="00FD0945" w:rsidRPr="00FD0945">
              <w:rPr>
                <w:rFonts w:cs="Arial"/>
                <w:sz w:val="20"/>
                <w:lang w:val="de-DE"/>
              </w:rPr>
              <w:t>pflichten</w:t>
            </w:r>
            <w:r w:rsidR="00FD0945">
              <w:rPr>
                <w:rFonts w:cs="Arial"/>
                <w:sz w:val="20"/>
                <w:lang w:val="de-DE"/>
              </w:rPr>
              <w:t xml:space="preserve"> </w:t>
            </w:r>
            <w:r w:rsidR="00893638">
              <w:rPr>
                <w:rFonts w:cs="Arial"/>
                <w:sz w:val="20"/>
                <w:lang w:val="de-DE"/>
              </w:rPr>
              <w:t>einzuhalten</w:t>
            </w:r>
            <w:r w:rsidR="00FD0945" w:rsidRPr="00FD0945">
              <w:rPr>
                <w:rFonts w:cs="Arial"/>
                <w:sz w:val="20"/>
                <w:lang w:val="de-DE"/>
              </w:rPr>
              <w:t>. Die Daten sind jederzeit verf</w:t>
            </w:r>
            <w:r w:rsidR="00FD0945">
              <w:rPr>
                <w:rFonts w:cs="Arial"/>
                <w:sz w:val="20"/>
                <w:lang w:val="de-DE"/>
              </w:rPr>
              <w:t>ü</w:t>
            </w:r>
            <w:r w:rsidR="00FD0945" w:rsidRPr="00FD0945">
              <w:rPr>
                <w:rFonts w:cs="Arial"/>
                <w:sz w:val="20"/>
                <w:lang w:val="de-DE"/>
              </w:rPr>
              <w:t>gbar, sowohl</w:t>
            </w:r>
            <w:r w:rsidR="00FD0945">
              <w:rPr>
                <w:rFonts w:cs="Arial"/>
                <w:sz w:val="20"/>
                <w:lang w:val="de-DE"/>
              </w:rPr>
              <w:t xml:space="preserve"> ü</w:t>
            </w:r>
            <w:r w:rsidR="00FD0945" w:rsidRPr="00FD0945">
              <w:rPr>
                <w:rFonts w:cs="Arial"/>
                <w:sz w:val="20"/>
                <w:lang w:val="de-DE"/>
              </w:rPr>
              <w:t xml:space="preserve">ber die mobile App als auch zentral </w:t>
            </w:r>
            <w:r w:rsidR="00FD0945">
              <w:rPr>
                <w:rFonts w:cs="Arial"/>
                <w:sz w:val="20"/>
                <w:lang w:val="de-DE"/>
              </w:rPr>
              <w:t>ü</w:t>
            </w:r>
            <w:r w:rsidR="00FD0945" w:rsidRPr="00FD0945">
              <w:rPr>
                <w:rFonts w:cs="Arial"/>
                <w:sz w:val="20"/>
                <w:lang w:val="de-DE"/>
              </w:rPr>
              <w:t>ber die Modbus-Anbindung</w:t>
            </w:r>
            <w:r w:rsidR="00FD0945">
              <w:rPr>
                <w:rFonts w:cs="Arial"/>
                <w:sz w:val="20"/>
                <w:lang w:val="de-DE"/>
              </w:rPr>
              <w:t xml:space="preserve"> </w:t>
            </w:r>
            <w:r w:rsidR="00FD0945" w:rsidRPr="00FD0945">
              <w:rPr>
                <w:rFonts w:cs="Arial"/>
                <w:sz w:val="20"/>
                <w:lang w:val="de-DE"/>
              </w:rPr>
              <w:t>an das Geb</w:t>
            </w:r>
            <w:r w:rsidR="00FD0945">
              <w:rPr>
                <w:rFonts w:cs="Arial"/>
                <w:sz w:val="20"/>
                <w:lang w:val="de-DE"/>
              </w:rPr>
              <w:t>ä</w:t>
            </w:r>
            <w:r w:rsidR="00FD0945" w:rsidRPr="00FD0945">
              <w:rPr>
                <w:rFonts w:cs="Arial"/>
                <w:sz w:val="20"/>
                <w:lang w:val="de-DE"/>
              </w:rPr>
              <w:t>udemanagement.</w:t>
            </w:r>
            <w:r w:rsidR="00FD0945">
              <w:rPr>
                <w:rFonts w:cs="Arial"/>
                <w:sz w:val="20"/>
                <w:lang w:val="de-DE"/>
              </w:rPr>
              <w:t xml:space="preserve"> </w:t>
            </w:r>
            <w:r w:rsidR="00A5207D">
              <w:rPr>
                <w:rFonts w:cs="Arial"/>
                <w:sz w:val="20"/>
                <w:lang w:val="de-DE"/>
              </w:rPr>
              <w:t xml:space="preserve">Schnellstart: </w:t>
            </w:r>
            <w:r w:rsidR="00FD0945" w:rsidRPr="00FD0945">
              <w:rPr>
                <w:rFonts w:cs="Arial"/>
                <w:sz w:val="20"/>
                <w:lang w:val="de-DE"/>
              </w:rPr>
              <w:t>Der Inbetriebnahme-Assistent erm</w:t>
            </w:r>
            <w:r w:rsidR="00FD0945">
              <w:rPr>
                <w:rFonts w:cs="Arial"/>
                <w:sz w:val="20"/>
                <w:lang w:val="de-DE"/>
              </w:rPr>
              <w:t>ö</w:t>
            </w:r>
            <w:r w:rsidR="00FD0945" w:rsidRPr="00FD0945">
              <w:rPr>
                <w:rFonts w:cs="Arial"/>
                <w:sz w:val="20"/>
                <w:lang w:val="de-DE"/>
              </w:rPr>
              <w:t>glicht eine Einrichtung in</w:t>
            </w:r>
            <w:r w:rsidR="00FD0945">
              <w:rPr>
                <w:rFonts w:cs="Arial"/>
                <w:sz w:val="20"/>
                <w:lang w:val="de-DE"/>
              </w:rPr>
              <w:t xml:space="preserve"> </w:t>
            </w:r>
            <w:r w:rsidR="00FD0945" w:rsidRPr="00FD0945">
              <w:rPr>
                <w:rFonts w:cs="Arial"/>
                <w:sz w:val="20"/>
                <w:lang w:val="de-DE"/>
              </w:rPr>
              <w:t>unter f</w:t>
            </w:r>
            <w:r w:rsidR="00A5207D">
              <w:rPr>
                <w:rFonts w:cs="Arial"/>
                <w:sz w:val="20"/>
                <w:lang w:val="de-DE"/>
              </w:rPr>
              <w:t>ü</w:t>
            </w:r>
            <w:r w:rsidR="00FD0945" w:rsidRPr="00FD0945">
              <w:rPr>
                <w:rFonts w:cs="Arial"/>
                <w:sz w:val="20"/>
                <w:lang w:val="de-DE"/>
              </w:rPr>
              <w:t>nf Minuten pro Ventil. Die flexible Verkabelung mit vorkonfektionierten</w:t>
            </w:r>
            <w:r w:rsidR="00A5207D">
              <w:rPr>
                <w:rFonts w:cs="Arial"/>
                <w:sz w:val="20"/>
                <w:lang w:val="de-DE"/>
              </w:rPr>
              <w:t xml:space="preserve"> </w:t>
            </w:r>
            <w:r w:rsidR="00FD0945" w:rsidRPr="00FD0945">
              <w:rPr>
                <w:rFonts w:cs="Arial"/>
                <w:sz w:val="20"/>
                <w:lang w:val="de-DE"/>
              </w:rPr>
              <w:t>Kabeln vereinfacht die Installation und spart</w:t>
            </w:r>
            <w:r w:rsidR="00A5207D">
              <w:rPr>
                <w:rFonts w:cs="Arial"/>
                <w:sz w:val="20"/>
                <w:lang w:val="de-DE"/>
              </w:rPr>
              <w:t xml:space="preserve"> </w:t>
            </w:r>
            <w:r w:rsidR="00FD0945" w:rsidRPr="00FD0945">
              <w:rPr>
                <w:rFonts w:cs="Arial"/>
                <w:sz w:val="20"/>
                <w:lang w:val="de-DE"/>
              </w:rPr>
              <w:t>wertvolle Zeit.</w:t>
            </w:r>
            <w:r w:rsidR="00893638">
              <w:rPr>
                <w:rFonts w:cs="Arial"/>
                <w:sz w:val="20"/>
                <w:lang w:val="de-DE"/>
              </w:rPr>
              <w:t xml:space="preserve"> </w:t>
            </w:r>
            <w:r w:rsidR="00244EB9" w:rsidRPr="00244EB9">
              <w:rPr>
                <w:rFonts w:cs="Arial"/>
                <w:sz w:val="20"/>
                <w:lang w:val="de-DE"/>
              </w:rPr>
              <w:t>Damit ist es eine</w:t>
            </w:r>
            <w:r w:rsidR="00244EB9">
              <w:rPr>
                <w:rFonts w:cs="Arial"/>
                <w:sz w:val="20"/>
                <w:lang w:val="de-DE"/>
              </w:rPr>
              <w:t xml:space="preserve"> </w:t>
            </w:r>
            <w:r w:rsidR="00244EB9" w:rsidRPr="00244EB9">
              <w:rPr>
                <w:rFonts w:cs="Arial"/>
                <w:sz w:val="20"/>
                <w:lang w:val="de-DE"/>
              </w:rPr>
              <w:t>verl</w:t>
            </w:r>
            <w:r w:rsidR="00244EB9">
              <w:rPr>
                <w:rFonts w:cs="Arial"/>
                <w:sz w:val="20"/>
                <w:lang w:val="de-DE"/>
              </w:rPr>
              <w:t>ä</w:t>
            </w:r>
            <w:r w:rsidR="00244EB9" w:rsidRPr="00244EB9">
              <w:rPr>
                <w:rFonts w:cs="Arial"/>
                <w:sz w:val="20"/>
                <w:lang w:val="de-DE"/>
              </w:rPr>
              <w:t>ssliche Losung f</w:t>
            </w:r>
            <w:r w:rsidR="00244EB9">
              <w:rPr>
                <w:rFonts w:cs="Arial"/>
                <w:sz w:val="20"/>
                <w:lang w:val="de-DE"/>
              </w:rPr>
              <w:t>ü</w:t>
            </w:r>
            <w:r w:rsidR="00244EB9" w:rsidRPr="00244EB9">
              <w:rPr>
                <w:rFonts w:cs="Arial"/>
                <w:sz w:val="20"/>
                <w:lang w:val="de-DE"/>
              </w:rPr>
              <w:t xml:space="preserve">r </w:t>
            </w:r>
            <w:r w:rsidR="00244EB9">
              <w:rPr>
                <w:rFonts w:cs="Arial"/>
                <w:sz w:val="20"/>
                <w:lang w:val="de-DE"/>
              </w:rPr>
              <w:t xml:space="preserve">Installateure, </w:t>
            </w:r>
            <w:r w:rsidR="00244EB9" w:rsidRPr="00244EB9">
              <w:rPr>
                <w:rFonts w:cs="Arial"/>
                <w:sz w:val="20"/>
                <w:lang w:val="de-DE"/>
              </w:rPr>
              <w:t>Planer,</w:t>
            </w:r>
            <w:r w:rsidR="00244EB9">
              <w:rPr>
                <w:rFonts w:cs="Arial"/>
                <w:sz w:val="20"/>
                <w:lang w:val="de-DE"/>
              </w:rPr>
              <w:t xml:space="preserve"> </w:t>
            </w:r>
            <w:r w:rsidR="00244EB9" w:rsidRPr="00244EB9">
              <w:rPr>
                <w:rFonts w:cs="Arial"/>
                <w:sz w:val="20"/>
                <w:lang w:val="de-DE"/>
              </w:rPr>
              <w:t>Architekten, Ingenieure und</w:t>
            </w:r>
            <w:r w:rsidR="00244EB9">
              <w:rPr>
                <w:rFonts w:cs="Arial"/>
                <w:sz w:val="20"/>
                <w:lang w:val="de-DE"/>
              </w:rPr>
              <w:t xml:space="preserve"> </w:t>
            </w:r>
            <w:r w:rsidR="00244EB9" w:rsidRPr="00244EB9">
              <w:rPr>
                <w:rFonts w:cs="Arial"/>
                <w:sz w:val="20"/>
                <w:lang w:val="de-DE"/>
              </w:rPr>
              <w:t>Betreiber</w:t>
            </w:r>
            <w:r w:rsidR="00244EB9">
              <w:rPr>
                <w:rFonts w:cs="Arial"/>
                <w:sz w:val="20"/>
                <w:lang w:val="de-DE"/>
              </w:rPr>
              <w:t xml:space="preserve"> gleichermassen.</w:t>
            </w:r>
          </w:p>
          <w:p w14:paraId="12490B1D" w14:textId="77777777" w:rsidR="00B4652A" w:rsidRDefault="00B4652A" w:rsidP="000425FE">
            <w:pPr>
              <w:spacing w:line="240" w:lineRule="auto"/>
              <w:rPr>
                <w:rFonts w:cs="Arial"/>
                <w:bCs/>
                <w:sz w:val="20"/>
              </w:rPr>
            </w:pPr>
          </w:p>
          <w:p w14:paraId="7D13E9A7" w14:textId="27395A6D" w:rsidR="00D13E7B" w:rsidRPr="00977DC7" w:rsidRDefault="00B07EE1" w:rsidP="000425FE">
            <w:pPr>
              <w:spacing w:line="240" w:lineRule="auto"/>
              <w:rPr>
                <w:rFonts w:cs="Arial"/>
                <w:b/>
                <w:sz w:val="20"/>
                <w:lang w:val="de-DE"/>
              </w:rPr>
            </w:pPr>
            <w:r w:rsidRPr="00977DC7">
              <w:rPr>
                <w:rFonts w:cs="Arial"/>
                <w:b/>
                <w:sz w:val="20"/>
                <w:lang w:val="de-DE"/>
              </w:rPr>
              <w:t>Hycleen Flush als Absperrlösung</w:t>
            </w:r>
            <w:r w:rsidR="001D25B3">
              <w:rPr>
                <w:rFonts w:cs="Arial"/>
                <w:b/>
                <w:sz w:val="20"/>
                <w:lang w:val="de-DE"/>
              </w:rPr>
              <w:t>, die mitdenkt</w:t>
            </w:r>
          </w:p>
          <w:p w14:paraId="4706FBDD" w14:textId="5AB8F642" w:rsidR="001D25B3" w:rsidRDefault="001D25B3" w:rsidP="204E8FB2">
            <w:pPr>
              <w:spacing w:line="240" w:lineRule="auto"/>
              <w:rPr>
                <w:rFonts w:cs="Arial"/>
                <w:sz w:val="20"/>
                <w:lang w:val="de-DE"/>
              </w:rPr>
            </w:pPr>
            <w:r w:rsidRPr="204E8FB2">
              <w:rPr>
                <w:rFonts w:cs="Arial"/>
                <w:sz w:val="20"/>
                <w:lang w:val="de-DE"/>
              </w:rPr>
              <w:t>In der Funktion als Absperrventil bietet Hycleen Flush eine intelligente Lösung zum Schutz wasser</w:t>
            </w:r>
            <w:r w:rsidR="008A23DB" w:rsidRPr="204E8FB2">
              <w:rPr>
                <w:rFonts w:cs="Arial"/>
                <w:sz w:val="20"/>
                <w:lang w:val="de-DE"/>
              </w:rPr>
              <w:t>-</w:t>
            </w:r>
            <w:r w:rsidRPr="204E8FB2">
              <w:rPr>
                <w:rFonts w:cs="Arial"/>
                <w:sz w:val="20"/>
                <w:lang w:val="de-DE"/>
              </w:rPr>
              <w:t xml:space="preserve">führender Systeme. </w:t>
            </w:r>
            <w:r w:rsidR="00405270" w:rsidRPr="204E8FB2">
              <w:rPr>
                <w:rFonts w:cs="Arial"/>
                <w:sz w:val="20"/>
                <w:lang w:val="de-DE"/>
              </w:rPr>
              <w:t xml:space="preserve">Die </w:t>
            </w:r>
            <w:r w:rsidRPr="204E8FB2">
              <w:rPr>
                <w:rFonts w:cs="Arial"/>
                <w:sz w:val="20"/>
                <w:lang w:val="de-DE"/>
              </w:rPr>
              <w:t xml:space="preserve">Leitungen lassen sich </w:t>
            </w:r>
            <w:r w:rsidR="00405270" w:rsidRPr="204E8FB2">
              <w:rPr>
                <w:rFonts w:cs="Arial"/>
                <w:sz w:val="20"/>
                <w:lang w:val="de-DE"/>
              </w:rPr>
              <w:t xml:space="preserve">nach definierten Parametern wie Zeitsteuerung, </w:t>
            </w:r>
            <w:r w:rsidR="00A01D96" w:rsidRPr="204E8FB2">
              <w:rPr>
                <w:rFonts w:cs="Arial"/>
                <w:sz w:val="20"/>
                <w:lang w:val="de-DE"/>
              </w:rPr>
              <w:t>basierend auf Temperatur- oder Feuchtigkeitssensoren</w:t>
            </w:r>
            <w:r w:rsidR="00F529E0" w:rsidRPr="204E8FB2">
              <w:rPr>
                <w:rFonts w:cs="Arial"/>
                <w:sz w:val="20"/>
                <w:lang w:val="de-DE"/>
              </w:rPr>
              <w:t xml:space="preserve"> </w:t>
            </w:r>
            <w:r w:rsidR="00694228" w:rsidRPr="204E8FB2">
              <w:rPr>
                <w:rFonts w:cs="Arial"/>
                <w:sz w:val="20"/>
                <w:lang w:val="de-DE"/>
              </w:rPr>
              <w:t>absperren</w:t>
            </w:r>
            <w:r w:rsidR="00640D1E" w:rsidRPr="204E8FB2">
              <w:rPr>
                <w:rFonts w:cs="Arial"/>
                <w:sz w:val="20"/>
                <w:lang w:val="de-DE"/>
              </w:rPr>
              <w:t xml:space="preserve"> oder</w:t>
            </w:r>
            <w:r w:rsidR="000B4306" w:rsidRPr="204E8FB2">
              <w:rPr>
                <w:rFonts w:cs="Arial"/>
                <w:sz w:val="20"/>
                <w:lang w:val="de-DE"/>
              </w:rPr>
              <w:t xml:space="preserve"> </w:t>
            </w:r>
            <w:r w:rsidR="00A01D96" w:rsidRPr="204E8FB2">
              <w:rPr>
                <w:rFonts w:cs="Arial"/>
                <w:sz w:val="20"/>
                <w:lang w:val="de-DE"/>
              </w:rPr>
              <w:t xml:space="preserve">manuell </w:t>
            </w:r>
            <w:r w:rsidR="000B4306" w:rsidRPr="204E8FB2">
              <w:rPr>
                <w:rFonts w:cs="Arial"/>
                <w:sz w:val="20"/>
                <w:lang w:val="de-DE"/>
              </w:rPr>
              <w:t xml:space="preserve">über die App oder das </w:t>
            </w:r>
            <w:r w:rsidR="00A01D96" w:rsidRPr="204E8FB2">
              <w:rPr>
                <w:rFonts w:cs="Arial"/>
                <w:sz w:val="20"/>
                <w:lang w:val="de-DE"/>
              </w:rPr>
              <w:t>Gebäudeleitsystem</w:t>
            </w:r>
            <w:r w:rsidR="00640D1E" w:rsidRPr="204E8FB2">
              <w:rPr>
                <w:rFonts w:cs="Arial"/>
                <w:sz w:val="20"/>
                <w:lang w:val="de-DE"/>
              </w:rPr>
              <w:t xml:space="preserve"> </w:t>
            </w:r>
            <w:r w:rsidR="00597EFB" w:rsidRPr="204E8FB2">
              <w:rPr>
                <w:rFonts w:cs="Arial"/>
                <w:sz w:val="20"/>
                <w:lang w:val="de-DE"/>
              </w:rPr>
              <w:t>schliessen</w:t>
            </w:r>
            <w:r w:rsidR="001755B3" w:rsidRPr="204E8FB2">
              <w:rPr>
                <w:rFonts w:cs="Arial"/>
                <w:sz w:val="20"/>
                <w:lang w:val="de-DE"/>
              </w:rPr>
              <w:t xml:space="preserve">, </w:t>
            </w:r>
            <w:r w:rsidR="00640D1E" w:rsidRPr="204E8FB2">
              <w:rPr>
                <w:rFonts w:cs="Arial"/>
                <w:sz w:val="20"/>
                <w:lang w:val="de-DE"/>
              </w:rPr>
              <w:t>überwach</w:t>
            </w:r>
            <w:r w:rsidR="00597EFB" w:rsidRPr="204E8FB2">
              <w:rPr>
                <w:rFonts w:cs="Arial"/>
                <w:sz w:val="20"/>
                <w:lang w:val="de-DE"/>
              </w:rPr>
              <w:t>en</w:t>
            </w:r>
            <w:r w:rsidR="00640D1E" w:rsidRPr="204E8FB2">
              <w:rPr>
                <w:rFonts w:cs="Arial"/>
                <w:sz w:val="20"/>
                <w:lang w:val="de-DE"/>
              </w:rPr>
              <w:t xml:space="preserve"> und </w:t>
            </w:r>
            <w:r w:rsidR="001755B3" w:rsidRPr="204E8FB2">
              <w:rPr>
                <w:rFonts w:cs="Arial"/>
                <w:sz w:val="20"/>
                <w:lang w:val="de-DE"/>
              </w:rPr>
              <w:t>dokumentier</w:t>
            </w:r>
            <w:r w:rsidR="00597EFB" w:rsidRPr="204E8FB2">
              <w:rPr>
                <w:rFonts w:cs="Arial"/>
                <w:sz w:val="20"/>
                <w:lang w:val="de-DE"/>
              </w:rPr>
              <w:t>en</w:t>
            </w:r>
            <w:r w:rsidR="003752B8" w:rsidRPr="204E8FB2">
              <w:rPr>
                <w:rFonts w:cs="Arial"/>
                <w:sz w:val="20"/>
                <w:lang w:val="de-DE"/>
              </w:rPr>
              <w:t xml:space="preserve">. </w:t>
            </w:r>
            <w:r w:rsidR="001755B3" w:rsidRPr="204E8FB2">
              <w:rPr>
                <w:rFonts w:cs="Arial"/>
                <w:sz w:val="20"/>
                <w:lang w:val="de-DE"/>
              </w:rPr>
              <w:t xml:space="preserve">Das sorgt für klare Kontrolle und hohe Betriebssicherheit. </w:t>
            </w:r>
            <w:r w:rsidR="003752B8" w:rsidRPr="204E8FB2">
              <w:rPr>
                <w:rFonts w:cs="Arial"/>
                <w:sz w:val="20"/>
                <w:lang w:val="de-DE"/>
              </w:rPr>
              <w:t xml:space="preserve">Die Auswahl der Funktion erfolgt bei der </w:t>
            </w:r>
            <w:r w:rsidR="002969EA">
              <w:rPr>
                <w:rFonts w:cs="Arial"/>
                <w:sz w:val="20"/>
                <w:lang w:val="de-DE"/>
              </w:rPr>
              <w:t>Planung</w:t>
            </w:r>
            <w:r w:rsidR="003752B8" w:rsidRPr="204E8FB2">
              <w:rPr>
                <w:rFonts w:cs="Arial"/>
                <w:sz w:val="20"/>
                <w:lang w:val="de-DE"/>
              </w:rPr>
              <w:t xml:space="preserve">, da die Einbauorte im </w:t>
            </w:r>
            <w:r w:rsidR="003752B8" w:rsidRPr="204E8FB2">
              <w:rPr>
                <w:rFonts w:cs="Arial"/>
                <w:sz w:val="20"/>
                <w:lang w:val="de-DE"/>
              </w:rPr>
              <w:lastRenderedPageBreak/>
              <w:t xml:space="preserve">Gebäude je nach Anwendung variieren. So </w:t>
            </w:r>
            <w:r w:rsidR="007B1C05" w:rsidRPr="204E8FB2">
              <w:rPr>
                <w:rFonts w:cs="Arial"/>
                <w:sz w:val="20"/>
                <w:lang w:val="de-DE"/>
              </w:rPr>
              <w:t>werden</w:t>
            </w:r>
            <w:r w:rsidR="003752B8" w:rsidRPr="204E8FB2">
              <w:rPr>
                <w:rFonts w:cs="Arial"/>
                <w:sz w:val="20"/>
                <w:lang w:val="de-DE"/>
              </w:rPr>
              <w:t xml:space="preserve"> Wasserstrome intelligent kontrollier</w:t>
            </w:r>
            <w:r w:rsidR="007B1C05" w:rsidRPr="204E8FB2">
              <w:rPr>
                <w:rFonts w:cs="Arial"/>
                <w:sz w:val="20"/>
                <w:lang w:val="de-DE"/>
              </w:rPr>
              <w:t>t</w:t>
            </w:r>
            <w:r w:rsidR="003752B8" w:rsidRPr="204E8FB2">
              <w:rPr>
                <w:rFonts w:cs="Arial"/>
                <w:sz w:val="20"/>
                <w:lang w:val="de-DE"/>
              </w:rPr>
              <w:t>, auf Umgebungsbedingungen wie Frost oder Leckagen reagier</w:t>
            </w:r>
            <w:r w:rsidR="007B1C05" w:rsidRPr="204E8FB2">
              <w:rPr>
                <w:rFonts w:cs="Arial"/>
                <w:sz w:val="20"/>
                <w:lang w:val="de-DE"/>
              </w:rPr>
              <w:t>t</w:t>
            </w:r>
            <w:r w:rsidR="003752B8" w:rsidRPr="204E8FB2">
              <w:rPr>
                <w:rFonts w:cs="Arial"/>
                <w:sz w:val="20"/>
                <w:lang w:val="de-DE"/>
              </w:rPr>
              <w:t xml:space="preserve"> und die Sicherheit im Betrieb </w:t>
            </w:r>
            <w:r w:rsidR="007B1C05" w:rsidRPr="204E8FB2">
              <w:rPr>
                <w:rFonts w:cs="Arial"/>
                <w:sz w:val="20"/>
                <w:lang w:val="de-DE"/>
              </w:rPr>
              <w:t>erhöht.</w:t>
            </w:r>
            <w:r w:rsidR="00640D1E" w:rsidRPr="204E8FB2">
              <w:rPr>
                <w:rFonts w:cs="Arial"/>
                <w:sz w:val="20"/>
                <w:lang w:val="de-DE"/>
              </w:rPr>
              <w:t xml:space="preserve"> </w:t>
            </w:r>
            <w:r w:rsidR="00CF3401" w:rsidRPr="204E8FB2">
              <w:rPr>
                <w:rFonts w:cs="Arial"/>
                <w:sz w:val="20"/>
                <w:lang w:val="de-DE"/>
              </w:rPr>
              <w:t>Die</w:t>
            </w:r>
            <w:r w:rsidRPr="204E8FB2">
              <w:rPr>
                <w:rFonts w:cs="Arial"/>
                <w:sz w:val="20"/>
                <w:lang w:val="de-DE"/>
              </w:rPr>
              <w:t xml:space="preserve"> Applikation ist in DN 15 und DN 20 erhältlich und eignet sich ideal für kompakte Einbausituationen. </w:t>
            </w:r>
          </w:p>
          <w:p w14:paraId="7C733E69" w14:textId="77777777" w:rsidR="001D25B3" w:rsidRDefault="001D25B3" w:rsidP="15564172">
            <w:pPr>
              <w:spacing w:line="240" w:lineRule="auto"/>
              <w:rPr>
                <w:rFonts w:cs="Arial"/>
                <w:bCs/>
                <w:sz w:val="20"/>
                <w:lang w:val="de-DE"/>
              </w:rPr>
            </w:pPr>
          </w:p>
          <w:p w14:paraId="36E8A5F3" w14:textId="77777777" w:rsidR="00E75BC3" w:rsidRPr="00BD12A5" w:rsidRDefault="00E75BC3" w:rsidP="000425FE">
            <w:pPr>
              <w:spacing w:line="240" w:lineRule="auto"/>
              <w:rPr>
                <w:rFonts w:cs="Arial"/>
                <w:b/>
                <w:sz w:val="20"/>
                <w:lang w:val="de-DE"/>
              </w:rPr>
            </w:pPr>
            <w:r w:rsidRPr="00BD12A5">
              <w:rPr>
                <w:rFonts w:cs="Arial"/>
                <w:b/>
                <w:sz w:val="20"/>
                <w:lang w:val="de-DE"/>
              </w:rPr>
              <w:t>Hycleen Flush als automatisierte Spüllösung:</w:t>
            </w:r>
          </w:p>
          <w:p w14:paraId="16F939E9" w14:textId="7F8A74C6" w:rsidR="00BD12A5" w:rsidRDefault="00E43D06" w:rsidP="204E8FB2">
            <w:pPr>
              <w:pStyle w:val="Listenabsatz"/>
              <w:spacing w:line="240" w:lineRule="auto"/>
              <w:rPr>
                <w:lang w:val="de-DE"/>
              </w:rPr>
            </w:pPr>
            <w:r w:rsidRPr="204E8FB2">
              <w:rPr>
                <w:lang w:val="de-DE"/>
              </w:rPr>
              <w:t>F</w:t>
            </w:r>
            <w:r w:rsidR="00BD12A5" w:rsidRPr="204E8FB2">
              <w:rPr>
                <w:lang w:val="de-DE"/>
              </w:rPr>
              <w:t>ü</w:t>
            </w:r>
            <w:r w:rsidRPr="204E8FB2">
              <w:rPr>
                <w:lang w:val="de-DE"/>
              </w:rPr>
              <w:t>hrt automatische Spülungen nach Zeit, Temperatur oder Verbrauch</w:t>
            </w:r>
            <w:r w:rsidR="6709EC38" w:rsidRPr="204E8FB2">
              <w:rPr>
                <w:lang w:val="de-DE"/>
              </w:rPr>
              <w:t xml:space="preserve"> </w:t>
            </w:r>
            <w:r w:rsidR="00787068" w:rsidRPr="204E8FB2">
              <w:rPr>
                <w:lang w:val="de-DE"/>
              </w:rPr>
              <w:t>durch</w:t>
            </w:r>
            <w:r w:rsidRPr="204E8FB2">
              <w:rPr>
                <w:lang w:val="de-DE"/>
              </w:rPr>
              <w:t xml:space="preserve"> </w:t>
            </w:r>
          </w:p>
          <w:p w14:paraId="4A221081" w14:textId="268400CF" w:rsidR="00E43D06" w:rsidRPr="00BD12A5" w:rsidRDefault="00BD12A5" w:rsidP="00BD12A5">
            <w:pPr>
              <w:pStyle w:val="Listenabsatz"/>
              <w:numPr>
                <w:ilvl w:val="0"/>
                <w:numId w:val="15"/>
              </w:numPr>
              <w:spacing w:line="240" w:lineRule="auto"/>
              <w:rPr>
                <w:lang w:val="de-DE"/>
              </w:rPr>
            </w:pPr>
            <w:r w:rsidRPr="00BD12A5">
              <w:rPr>
                <w:lang w:val="de-DE"/>
              </w:rPr>
              <w:t xml:space="preserve">Einrichtung und Steuerung der </w:t>
            </w:r>
            <w:r w:rsidR="00E43D06" w:rsidRPr="00BD12A5">
              <w:rPr>
                <w:lang w:val="de-DE"/>
              </w:rPr>
              <w:t>Spülgeschwindigkeit/Öffnungsgrad</w:t>
            </w:r>
            <w:r w:rsidR="00787068">
              <w:rPr>
                <w:lang w:val="de-DE"/>
              </w:rPr>
              <w:t>e</w:t>
            </w:r>
            <w:r w:rsidR="00E43D06" w:rsidRPr="00BD12A5">
              <w:rPr>
                <w:lang w:val="de-DE"/>
              </w:rPr>
              <w:t xml:space="preserve"> via </w:t>
            </w:r>
            <w:r w:rsidRPr="00BD12A5">
              <w:rPr>
                <w:lang w:val="de-DE"/>
              </w:rPr>
              <w:t>Bluetooth-</w:t>
            </w:r>
            <w:r w:rsidR="00E43D06" w:rsidRPr="00BD12A5">
              <w:rPr>
                <w:lang w:val="de-DE"/>
              </w:rPr>
              <w:t xml:space="preserve">App </w:t>
            </w:r>
            <w:r w:rsidR="00787068">
              <w:rPr>
                <w:lang w:val="de-DE"/>
              </w:rPr>
              <w:t>und</w:t>
            </w:r>
            <w:r w:rsidRPr="00BD12A5">
              <w:rPr>
                <w:lang w:val="de-DE"/>
              </w:rPr>
              <w:t xml:space="preserve"> Modbus </w:t>
            </w:r>
          </w:p>
          <w:p w14:paraId="447F3CC1" w14:textId="77777777" w:rsidR="00787068" w:rsidRDefault="00BD12A5" w:rsidP="00BD12A5">
            <w:pPr>
              <w:pStyle w:val="Listenabsatz"/>
              <w:numPr>
                <w:ilvl w:val="0"/>
                <w:numId w:val="15"/>
              </w:numPr>
              <w:spacing w:line="240" w:lineRule="auto"/>
              <w:rPr>
                <w:lang w:val="de-DE"/>
              </w:rPr>
            </w:pPr>
            <w:r w:rsidRPr="00BD12A5">
              <w:rPr>
                <w:lang w:val="de-DE"/>
              </w:rPr>
              <w:t>Bis zu zwei externe Sensoren integrierbar</w:t>
            </w:r>
          </w:p>
          <w:p w14:paraId="35FB201C" w14:textId="241C8377" w:rsidR="00BD12A5" w:rsidRPr="00BD12A5" w:rsidRDefault="00BD12A5" w:rsidP="00BD12A5">
            <w:pPr>
              <w:pStyle w:val="Listenabsatz"/>
              <w:numPr>
                <w:ilvl w:val="0"/>
                <w:numId w:val="15"/>
              </w:numPr>
              <w:spacing w:line="240" w:lineRule="auto"/>
              <w:rPr>
                <w:lang w:val="de-DE"/>
              </w:rPr>
            </w:pPr>
            <w:r w:rsidRPr="00BD12A5">
              <w:rPr>
                <w:lang w:val="de-DE"/>
              </w:rPr>
              <w:t xml:space="preserve">Ideal für nicht zirkulierende Leitungen in Hotels, </w:t>
            </w:r>
            <w:r w:rsidR="00787068">
              <w:rPr>
                <w:lang w:val="de-DE"/>
              </w:rPr>
              <w:t>Krankenhäusern</w:t>
            </w:r>
            <w:r w:rsidRPr="00BD12A5">
              <w:rPr>
                <w:lang w:val="de-DE"/>
              </w:rPr>
              <w:t xml:space="preserve"> </w:t>
            </w:r>
            <w:r w:rsidR="00787068">
              <w:rPr>
                <w:lang w:val="de-DE"/>
              </w:rPr>
              <w:t>und</w:t>
            </w:r>
            <w:r w:rsidRPr="00BD12A5">
              <w:rPr>
                <w:lang w:val="de-DE"/>
              </w:rPr>
              <w:t xml:space="preserve"> Sporteinrichtungen</w:t>
            </w:r>
          </w:p>
          <w:p w14:paraId="14975226" w14:textId="0C322E0F" w:rsidR="000425FE" w:rsidRPr="00BD12A5" w:rsidRDefault="00BD12A5" w:rsidP="00BD12A5">
            <w:pPr>
              <w:pStyle w:val="Listenabsatz"/>
              <w:numPr>
                <w:ilvl w:val="0"/>
                <w:numId w:val="15"/>
              </w:numPr>
              <w:spacing w:line="240" w:lineRule="auto"/>
              <w:rPr>
                <w:lang w:val="de-DE"/>
              </w:rPr>
            </w:pPr>
            <w:r w:rsidRPr="00BD12A5">
              <w:rPr>
                <w:lang w:val="de-DE"/>
              </w:rPr>
              <w:t>Einfach nachrüstbar</w:t>
            </w:r>
          </w:p>
          <w:p w14:paraId="62A94EB2" w14:textId="57076D71" w:rsidR="00BD12A5" w:rsidRPr="00BD12A5" w:rsidRDefault="00BD12A5" w:rsidP="00BD12A5">
            <w:pPr>
              <w:pStyle w:val="Listenabsatz"/>
              <w:numPr>
                <w:ilvl w:val="0"/>
                <w:numId w:val="15"/>
              </w:numPr>
              <w:spacing w:line="240" w:lineRule="auto"/>
              <w:rPr>
                <w:lang w:val="de-DE"/>
              </w:rPr>
            </w:pPr>
            <w:r w:rsidRPr="00BD12A5">
              <w:rPr>
                <w:lang w:val="de-DE"/>
              </w:rPr>
              <w:t>Spart Wasser</w:t>
            </w:r>
            <w:r w:rsidR="00787068">
              <w:rPr>
                <w:lang w:val="de-DE"/>
              </w:rPr>
              <w:t>- und</w:t>
            </w:r>
            <w:r w:rsidRPr="00BD12A5">
              <w:rPr>
                <w:lang w:val="de-DE"/>
              </w:rPr>
              <w:t xml:space="preserve"> Projektkosten, reduziert manuelle Eingriffe &amp; senkt Haftungsrisiken</w:t>
            </w:r>
          </w:p>
          <w:p w14:paraId="5EB133AE" w14:textId="77777777" w:rsidR="00BD12A5" w:rsidRDefault="00BD12A5" w:rsidP="00BD12A5">
            <w:pPr>
              <w:spacing w:line="240" w:lineRule="auto"/>
              <w:rPr>
                <w:lang w:val="de-DE"/>
              </w:rPr>
            </w:pPr>
          </w:p>
          <w:p w14:paraId="3AC5AE7E" w14:textId="2B72E13B" w:rsidR="00BD12A5" w:rsidRPr="00BD12A5" w:rsidRDefault="00BD12A5" w:rsidP="00BD12A5">
            <w:pPr>
              <w:spacing w:line="240" w:lineRule="auto"/>
              <w:rPr>
                <w:b/>
                <w:bCs/>
                <w:lang w:val="de-DE"/>
              </w:rPr>
            </w:pPr>
            <w:r w:rsidRPr="00BD12A5">
              <w:rPr>
                <w:b/>
                <w:bCs/>
                <w:lang w:val="de-DE"/>
              </w:rPr>
              <w:t>Hycleen Flush als automatische Absperrlösung:</w:t>
            </w:r>
          </w:p>
          <w:p w14:paraId="7374E8CB" w14:textId="713F54E4" w:rsidR="00BD12A5" w:rsidRPr="00787068" w:rsidRDefault="00942AB3" w:rsidP="00787068">
            <w:pPr>
              <w:pStyle w:val="Listenabsatz"/>
              <w:numPr>
                <w:ilvl w:val="0"/>
                <w:numId w:val="16"/>
              </w:numPr>
              <w:spacing w:line="240" w:lineRule="auto"/>
              <w:rPr>
                <w:lang w:val="de-DE"/>
              </w:rPr>
            </w:pPr>
            <w:r w:rsidRPr="00787068">
              <w:rPr>
                <w:lang w:val="de-DE"/>
              </w:rPr>
              <w:t>Automatische Absperrung bei Bedarf oder im Notfall</w:t>
            </w:r>
            <w:r w:rsidR="00C50611" w:rsidRPr="00787068">
              <w:rPr>
                <w:lang w:val="de-DE"/>
              </w:rPr>
              <w:t xml:space="preserve">; </w:t>
            </w:r>
            <w:r w:rsidRPr="00787068">
              <w:rPr>
                <w:lang w:val="de-DE"/>
              </w:rPr>
              <w:t>Auslosung über Zeit, Sensor, Schalter oder BMS</w:t>
            </w:r>
          </w:p>
          <w:p w14:paraId="4DC575BE" w14:textId="67811347" w:rsidR="00C50611" w:rsidRDefault="00C50611" w:rsidP="00C50611">
            <w:pPr>
              <w:pStyle w:val="Listenabsatz"/>
              <w:numPr>
                <w:ilvl w:val="0"/>
                <w:numId w:val="15"/>
              </w:numPr>
              <w:spacing w:line="240" w:lineRule="auto"/>
              <w:rPr>
                <w:lang w:val="de-DE"/>
              </w:rPr>
            </w:pPr>
            <w:r w:rsidRPr="00BD12A5">
              <w:rPr>
                <w:lang w:val="de-DE"/>
              </w:rPr>
              <w:t xml:space="preserve">Steuerung via Bluetooth-App </w:t>
            </w:r>
            <w:r>
              <w:rPr>
                <w:lang w:val="de-DE"/>
              </w:rPr>
              <w:t>oder</w:t>
            </w:r>
            <w:r w:rsidRPr="00BD12A5">
              <w:rPr>
                <w:lang w:val="de-DE"/>
              </w:rPr>
              <w:t xml:space="preserve"> Modbus </w:t>
            </w:r>
            <w:r>
              <w:rPr>
                <w:lang w:val="de-DE"/>
              </w:rPr>
              <w:t xml:space="preserve"> </w:t>
            </w:r>
          </w:p>
          <w:p w14:paraId="79C2B65B" w14:textId="77777777" w:rsidR="00A40C94" w:rsidRDefault="00C50611" w:rsidP="00A40C94">
            <w:pPr>
              <w:pStyle w:val="Listenabsatz"/>
              <w:numPr>
                <w:ilvl w:val="0"/>
                <w:numId w:val="15"/>
              </w:numPr>
              <w:spacing w:line="240" w:lineRule="auto"/>
              <w:rPr>
                <w:lang w:val="de-DE"/>
              </w:rPr>
            </w:pPr>
            <w:r w:rsidRPr="00C50611">
              <w:rPr>
                <w:lang w:val="de-DE"/>
              </w:rPr>
              <w:t>Bis zu zwei externe Sensoren integrierbar</w:t>
            </w:r>
          </w:p>
          <w:p w14:paraId="75C5C875" w14:textId="77777777" w:rsidR="00851CCE" w:rsidRDefault="00A40C94" w:rsidP="00851CCE">
            <w:pPr>
              <w:pStyle w:val="Listenabsatz"/>
              <w:numPr>
                <w:ilvl w:val="0"/>
                <w:numId w:val="15"/>
              </w:numPr>
              <w:spacing w:line="240" w:lineRule="auto"/>
              <w:rPr>
                <w:lang w:val="de-DE"/>
              </w:rPr>
            </w:pPr>
            <w:r w:rsidRPr="00A40C94">
              <w:rPr>
                <w:lang w:val="de-DE"/>
              </w:rPr>
              <w:t>F</w:t>
            </w:r>
            <w:r>
              <w:rPr>
                <w:lang w:val="de-DE"/>
              </w:rPr>
              <w:t>ü</w:t>
            </w:r>
            <w:r w:rsidRPr="00A40C94">
              <w:rPr>
                <w:lang w:val="de-DE"/>
              </w:rPr>
              <w:t>r Frostschutz, Leckage-Pr</w:t>
            </w:r>
            <w:r>
              <w:rPr>
                <w:lang w:val="de-DE"/>
              </w:rPr>
              <w:t>ä</w:t>
            </w:r>
            <w:r w:rsidRPr="00A40C94">
              <w:rPr>
                <w:lang w:val="de-DE"/>
              </w:rPr>
              <w:t>vention oder kontrollierte</w:t>
            </w:r>
            <w:r>
              <w:rPr>
                <w:lang w:val="de-DE"/>
              </w:rPr>
              <w:t xml:space="preserve"> </w:t>
            </w:r>
            <w:r w:rsidRPr="00A40C94">
              <w:rPr>
                <w:lang w:val="de-DE"/>
              </w:rPr>
              <w:t>Wasserzufuhr (DN 15/20)</w:t>
            </w:r>
          </w:p>
          <w:p w14:paraId="58463D7F" w14:textId="7D9A20A6" w:rsidR="00A40C94" w:rsidRPr="00851CCE" w:rsidRDefault="00851CCE" w:rsidP="00851CCE">
            <w:pPr>
              <w:pStyle w:val="Listenabsatz"/>
              <w:numPr>
                <w:ilvl w:val="0"/>
                <w:numId w:val="15"/>
              </w:numPr>
              <w:spacing w:line="240" w:lineRule="auto"/>
              <w:rPr>
                <w:lang w:val="de-DE"/>
              </w:rPr>
            </w:pPr>
            <w:r>
              <w:rPr>
                <w:lang w:val="de-DE"/>
              </w:rPr>
              <w:t>S</w:t>
            </w:r>
            <w:r w:rsidRPr="00851CCE">
              <w:rPr>
                <w:lang w:val="de-DE"/>
              </w:rPr>
              <w:t>ch</w:t>
            </w:r>
            <w:r>
              <w:rPr>
                <w:lang w:val="de-DE"/>
              </w:rPr>
              <w:t>ü</w:t>
            </w:r>
            <w:r w:rsidRPr="00851CCE">
              <w:rPr>
                <w:lang w:val="de-DE"/>
              </w:rPr>
              <w:t>tzt vor</w:t>
            </w:r>
            <w:r>
              <w:rPr>
                <w:lang w:val="de-DE"/>
              </w:rPr>
              <w:t xml:space="preserve"> </w:t>
            </w:r>
            <w:r w:rsidRPr="00851CCE">
              <w:rPr>
                <w:lang w:val="de-DE"/>
              </w:rPr>
              <w:t>Schaden &amp; bietet Fernzugriff</w:t>
            </w:r>
            <w:r>
              <w:rPr>
                <w:lang w:val="de-DE"/>
              </w:rPr>
              <w:t xml:space="preserve"> </w:t>
            </w:r>
            <w:r w:rsidRPr="00851CCE">
              <w:rPr>
                <w:lang w:val="de-DE"/>
              </w:rPr>
              <w:t>mit Benutzerverwaltung</w:t>
            </w:r>
          </w:p>
          <w:p w14:paraId="7C113B63" w14:textId="77777777" w:rsidR="00BD12A5" w:rsidRPr="00E43D06" w:rsidRDefault="00BD12A5" w:rsidP="00BD12A5">
            <w:pPr>
              <w:spacing w:line="240" w:lineRule="auto"/>
              <w:rPr>
                <w:lang w:val="de-DE"/>
              </w:rPr>
            </w:pPr>
          </w:p>
          <w:p w14:paraId="4D1649C6" w14:textId="3EC7E82D" w:rsidR="00507B5A" w:rsidRPr="00C53FE2" w:rsidRDefault="004E67EB" w:rsidP="005819EB">
            <w:pPr>
              <w:spacing w:line="240" w:lineRule="auto"/>
              <w:rPr>
                <w:rFonts w:cs="Arial"/>
                <w:b/>
                <w:bCs/>
                <w:i/>
                <w:iCs/>
                <w:sz w:val="20"/>
              </w:rPr>
            </w:pPr>
            <w:r w:rsidRPr="00C53FE2">
              <w:rPr>
                <w:rFonts w:cs="Arial"/>
                <w:b/>
                <w:bCs/>
                <w:sz w:val="20"/>
              </w:rPr>
              <w:t>Mehr Informationen zu Hycleen Flush unter</w:t>
            </w:r>
            <w:r w:rsidR="00C53FE2" w:rsidRPr="00C53FE2">
              <w:rPr>
                <w:rFonts w:cs="Arial"/>
                <w:b/>
                <w:bCs/>
                <w:sz w:val="20"/>
              </w:rPr>
              <w:t xml:space="preserve">: </w:t>
            </w:r>
            <w:hyperlink r:id="rId11" w:history="1">
              <w:r w:rsidR="00C53FE2" w:rsidRPr="00C53FE2">
                <w:rPr>
                  <w:rStyle w:val="Hyperlink"/>
                  <w:rFonts w:cs="Arial"/>
                  <w:b/>
                  <w:bCs/>
                  <w:color w:val="auto"/>
                  <w:sz w:val="20"/>
                </w:rPr>
                <w:t>GF Hycleen Flush für Hygienespülung | Uponor</w:t>
              </w:r>
            </w:hyperlink>
          </w:p>
          <w:p w14:paraId="53A61B9C" w14:textId="77777777" w:rsidR="00C53FE2" w:rsidRPr="00B4652A" w:rsidRDefault="00C53FE2" w:rsidP="005819EB">
            <w:pPr>
              <w:spacing w:line="240" w:lineRule="auto"/>
            </w:pPr>
          </w:p>
          <w:p w14:paraId="5A232A06" w14:textId="6756505C" w:rsidR="0005605F" w:rsidRPr="00B4652A" w:rsidRDefault="00B4652A" w:rsidP="27D65E87">
            <w:pPr>
              <w:spacing w:line="240" w:lineRule="auto"/>
              <w:rPr>
                <w:rStyle w:val="Platzhaltertext"/>
                <w:rFonts w:cs="Arial"/>
                <w:b/>
                <w:bCs/>
                <w:color w:val="000000"/>
                <w:sz w:val="20"/>
              </w:rPr>
            </w:pPr>
            <w:r w:rsidRPr="27D65E87">
              <w:rPr>
                <w:rFonts w:cs="Arial"/>
                <w:b/>
                <w:bCs/>
                <w:color w:val="000000" w:themeColor="text1"/>
                <w:sz w:val="20"/>
              </w:rPr>
              <w:t>Für mehr Informationen kontaktieren Sie bitte</w:t>
            </w:r>
            <w:r w:rsidR="65AA9038" w:rsidRPr="27D65E87">
              <w:rPr>
                <w:rFonts w:cs="Arial"/>
                <w:b/>
                <w:bCs/>
                <w:color w:val="000000" w:themeColor="text1"/>
                <w:sz w:val="20"/>
              </w:rPr>
              <w:t>:</w:t>
            </w:r>
          </w:p>
          <w:p w14:paraId="3B19CF37" w14:textId="77777777" w:rsidR="00F22CCA" w:rsidRDefault="00F22CCA" w:rsidP="00F22CCA">
            <w:pPr>
              <w:spacing w:line="240" w:lineRule="auto"/>
              <w:rPr>
                <w:rFonts w:cs="Arial"/>
                <w:color w:val="000000" w:themeColor="text1"/>
                <w:sz w:val="20"/>
                <w:lang w:val="en-CA"/>
              </w:rPr>
            </w:pPr>
            <w:r>
              <w:rPr>
                <w:rFonts w:cs="Arial"/>
                <w:color w:val="000000" w:themeColor="text1"/>
                <w:sz w:val="20"/>
                <w:lang w:val="en-CA"/>
              </w:rPr>
              <w:t>Beatrix Pfundstein</w:t>
            </w:r>
          </w:p>
          <w:p w14:paraId="682F4725" w14:textId="77777777" w:rsidR="00F22CCA" w:rsidRDefault="00F22CCA" w:rsidP="00F22CCA">
            <w:pPr>
              <w:spacing w:line="240" w:lineRule="auto"/>
              <w:rPr>
                <w:rFonts w:cs="Arial"/>
                <w:color w:val="000000" w:themeColor="text1"/>
                <w:sz w:val="20"/>
                <w:lang w:val="en-CA"/>
              </w:rPr>
            </w:pPr>
            <w:r w:rsidRPr="15564172">
              <w:rPr>
                <w:rFonts w:cs="Arial"/>
                <w:color w:val="000000" w:themeColor="text1"/>
                <w:sz w:val="20"/>
                <w:lang w:val="en-CA"/>
              </w:rPr>
              <w:t>Senior Communications Manager</w:t>
            </w:r>
          </w:p>
          <w:p w14:paraId="78C9524B" w14:textId="77777777" w:rsidR="00F22CCA" w:rsidRDefault="00F22CCA" w:rsidP="00F22CCA">
            <w:pPr>
              <w:spacing w:line="240" w:lineRule="auto"/>
              <w:rPr>
                <w:rFonts w:cs="Arial"/>
                <w:color w:val="000000" w:themeColor="text1"/>
                <w:sz w:val="20"/>
                <w:lang w:val="en-CA"/>
              </w:rPr>
            </w:pPr>
            <w:r>
              <w:rPr>
                <w:rFonts w:cs="Arial"/>
                <w:color w:val="000000" w:themeColor="text1"/>
                <w:sz w:val="20"/>
                <w:lang w:val="en-CA"/>
              </w:rPr>
              <w:t>Building</w:t>
            </w:r>
            <w:r w:rsidRPr="15564172">
              <w:rPr>
                <w:rFonts w:cs="Arial"/>
                <w:color w:val="000000" w:themeColor="text1"/>
                <w:sz w:val="20"/>
                <w:lang w:val="en-CA"/>
              </w:rPr>
              <w:t xml:space="preserve"> Flow Solutions</w:t>
            </w:r>
          </w:p>
          <w:p w14:paraId="5E67111D" w14:textId="77777777" w:rsidR="00F22CCA" w:rsidRPr="00C20C7A" w:rsidRDefault="00F22CCA" w:rsidP="00F22CCA">
            <w:pPr>
              <w:spacing w:line="240" w:lineRule="auto"/>
              <w:rPr>
                <w:rFonts w:cs="Arial"/>
                <w:color w:val="000000" w:themeColor="text1"/>
                <w:sz w:val="20"/>
                <w:lang w:val="es-ES"/>
              </w:rPr>
            </w:pPr>
            <w:r w:rsidRPr="00C20C7A">
              <w:rPr>
                <w:rFonts w:cs="Arial"/>
                <w:color w:val="000000" w:themeColor="text1"/>
                <w:sz w:val="20"/>
                <w:lang w:val="es-ES"/>
              </w:rPr>
              <w:t>Global Communications</w:t>
            </w:r>
          </w:p>
          <w:p w14:paraId="330867C4" w14:textId="77777777" w:rsidR="00F22CCA" w:rsidRDefault="00F22CCA" w:rsidP="00F22CCA">
            <w:pPr>
              <w:spacing w:line="240" w:lineRule="auto"/>
              <w:rPr>
                <w:rFonts w:cs="Arial"/>
                <w:sz w:val="20"/>
                <w:lang w:val="es-ES"/>
              </w:rPr>
            </w:pPr>
            <w:hyperlink r:id="rId12" w:history="1">
              <w:r w:rsidRPr="005840A2">
                <w:rPr>
                  <w:rStyle w:val="Hyperlink"/>
                  <w:rFonts w:cs="Arial"/>
                  <w:sz w:val="20"/>
                  <w:lang w:val="es-ES"/>
                </w:rPr>
                <w:t>beatrix.pfundstein@georgfischer.com</w:t>
              </w:r>
            </w:hyperlink>
          </w:p>
          <w:p w14:paraId="6481A90F" w14:textId="77777777" w:rsidR="00F22CCA" w:rsidRPr="0000139D" w:rsidRDefault="00F22CCA" w:rsidP="00F22CCA">
            <w:pPr>
              <w:spacing w:line="240" w:lineRule="auto"/>
              <w:rPr>
                <w:rFonts w:cs="Arial"/>
                <w:color w:val="000000" w:themeColor="text1"/>
                <w:sz w:val="20"/>
                <w:lang w:val="de-DE"/>
              </w:rPr>
            </w:pPr>
            <w:r w:rsidRPr="0000139D">
              <w:rPr>
                <w:rFonts w:cs="Arial"/>
                <w:color w:val="000000" w:themeColor="text1"/>
                <w:sz w:val="20"/>
                <w:lang w:val="de-DE"/>
              </w:rPr>
              <w:t>Mobile +49 172 8599240</w:t>
            </w:r>
          </w:p>
          <w:p w14:paraId="12F0CC0F" w14:textId="5E3AFBD0" w:rsidR="15564172" w:rsidRPr="00B4652A" w:rsidRDefault="15564172" w:rsidP="15564172">
            <w:pPr>
              <w:spacing w:line="240" w:lineRule="auto"/>
              <w:rPr>
                <w:rFonts w:cs="Arial"/>
                <w:b/>
                <w:bCs/>
                <w:color w:val="000000" w:themeColor="text1"/>
                <w:sz w:val="20"/>
              </w:rPr>
            </w:pPr>
          </w:p>
          <w:p w14:paraId="735AE469" w14:textId="77777777" w:rsidR="00321632" w:rsidRPr="00B4652A" w:rsidRDefault="00321632" w:rsidP="00D82651">
            <w:pPr>
              <w:autoSpaceDE w:val="0"/>
              <w:autoSpaceDN w:val="0"/>
              <w:adjustRightInd w:val="0"/>
              <w:spacing w:line="240" w:lineRule="auto"/>
              <w:rPr>
                <w:rFonts w:eastAsia="Arial" w:cs="Arial"/>
                <w:b/>
                <w:bCs/>
                <w:sz w:val="15"/>
                <w:szCs w:val="15"/>
              </w:rPr>
            </w:pPr>
          </w:p>
          <w:p w14:paraId="6D7D2762" w14:textId="77777777" w:rsidR="00B4652A" w:rsidRPr="00B4652A" w:rsidRDefault="00B4652A" w:rsidP="00B4652A">
            <w:pPr>
              <w:autoSpaceDE w:val="0"/>
              <w:autoSpaceDN w:val="0"/>
              <w:adjustRightInd w:val="0"/>
              <w:spacing w:line="240" w:lineRule="auto"/>
              <w:rPr>
                <w:rFonts w:eastAsia="Arial" w:cs="Arial"/>
                <w:b/>
                <w:bCs/>
                <w:sz w:val="15"/>
                <w:szCs w:val="15"/>
              </w:rPr>
            </w:pPr>
            <w:r w:rsidRPr="00B4652A">
              <w:rPr>
                <w:rFonts w:eastAsia="Arial" w:cs="Arial"/>
                <w:b/>
                <w:bCs/>
                <w:sz w:val="15"/>
                <w:szCs w:val="15"/>
              </w:rPr>
              <w:t>Unternehmensprofil</w:t>
            </w:r>
          </w:p>
          <w:p w14:paraId="787B721F" w14:textId="77777777" w:rsidR="00537EE0" w:rsidRDefault="00537EE0" w:rsidP="000C5D2A">
            <w:pPr>
              <w:autoSpaceDE w:val="0"/>
              <w:autoSpaceDN w:val="0"/>
              <w:adjustRightInd w:val="0"/>
              <w:spacing w:line="240" w:lineRule="auto"/>
              <w:rPr>
                <w:rFonts w:eastAsia="Arial" w:cs="Arial"/>
                <w:sz w:val="15"/>
                <w:szCs w:val="15"/>
              </w:rPr>
            </w:pPr>
            <w:r w:rsidRPr="00537EE0">
              <w:rPr>
                <w:rFonts w:eastAsia="Arial" w:cs="Arial"/>
                <w:sz w:val="15"/>
                <w:szCs w:val="15"/>
              </w:rPr>
              <w:t>GF blickt auf eine lange Tradition industrieller Innovation seit 1802 zurück und richtet sich konsequent neu aus, um zum globalen Marktführer im Bereich Flow Solutions für Gebäude, Industrie und Infrastruktur zu werden. Mit “Excellence in Flow“ bietet GF hochwertige Produkte und Lösungen, die den sicheren und nachhaltigen Transport von Medien weltweit ermöglichen. Im Rahmen seiner strategischen Transformation hat GF seine Division GF Machining Solutions am 30. Juni 2025 veräussert und eine Vereinbarung zur Devestition seiner Division GF Casting Solutions unterzeichnet. GF hat seinen Hauptsitz in der Schweiz, beschäftigt rund 15’700 Mitarbeitende und ist in 46 Ländern präsent. Im Jahr 2024 erzielte GF einen Umsatz von CHF 4’776 Mio. GF ist an der SIX Swiss Exchange kotiert.</w:t>
            </w:r>
          </w:p>
          <w:p w14:paraId="2579556B" w14:textId="0239A4FF" w:rsidR="000C5D2A" w:rsidRPr="000C5D2A" w:rsidRDefault="000C5D2A" w:rsidP="000C5D2A">
            <w:pPr>
              <w:autoSpaceDE w:val="0"/>
              <w:autoSpaceDN w:val="0"/>
              <w:adjustRightInd w:val="0"/>
              <w:spacing w:line="240" w:lineRule="auto"/>
              <w:rPr>
                <w:bCs/>
                <w:sz w:val="15"/>
                <w:szCs w:val="15"/>
              </w:rPr>
            </w:pPr>
            <w:r w:rsidRPr="000C5D2A">
              <w:rPr>
                <w:bCs/>
                <w:sz w:val="15"/>
                <w:szCs w:val="15"/>
              </w:rPr>
              <w:t>#ExcellenceInFlow</w:t>
            </w:r>
          </w:p>
          <w:p w14:paraId="3ACEA165" w14:textId="77777777" w:rsidR="000C5D2A" w:rsidRPr="000C5D2A" w:rsidRDefault="000C5D2A" w:rsidP="000C5D2A">
            <w:pPr>
              <w:autoSpaceDE w:val="0"/>
              <w:autoSpaceDN w:val="0"/>
              <w:adjustRightInd w:val="0"/>
              <w:spacing w:line="240" w:lineRule="auto"/>
              <w:rPr>
                <w:rFonts w:eastAsia="Arial" w:cs="Arial"/>
                <w:sz w:val="15"/>
                <w:szCs w:val="15"/>
              </w:rPr>
            </w:pPr>
            <w:hyperlink r:id="rId13" w:history="1">
              <w:r w:rsidRPr="000C5D2A">
                <w:rPr>
                  <w:rStyle w:val="Hyperlink"/>
                  <w:rFonts w:eastAsia="Arial" w:cs="Arial"/>
                  <w:color w:val="auto"/>
                  <w:sz w:val="15"/>
                  <w:szCs w:val="15"/>
                </w:rPr>
                <w:t>www.georgfischer.com</w:t>
              </w:r>
            </w:hyperlink>
          </w:p>
          <w:p w14:paraId="4F98175D" w14:textId="24126A06" w:rsidR="0083284F" w:rsidRPr="00B4652A" w:rsidRDefault="000C5D2A" w:rsidP="000C5D2A">
            <w:pPr>
              <w:autoSpaceDE w:val="0"/>
              <w:autoSpaceDN w:val="0"/>
              <w:adjustRightInd w:val="0"/>
              <w:spacing w:line="240" w:lineRule="auto"/>
              <w:rPr>
                <w:sz w:val="15"/>
                <w:szCs w:val="15"/>
              </w:rPr>
            </w:pPr>
            <w:hyperlink r:id="rId14" w:history="1">
              <w:r w:rsidRPr="000C5D2A">
                <w:rPr>
                  <w:rStyle w:val="Hyperlink"/>
                  <w:rFonts w:eastAsia="Arial" w:cs="Arial"/>
                  <w:color w:val="auto"/>
                  <w:sz w:val="15"/>
                  <w:szCs w:val="15"/>
                </w:rPr>
                <w:t>www.uponor.com</w:t>
              </w:r>
            </w:hyperlink>
            <w:r w:rsidR="0083284F" w:rsidRPr="00B4652A">
              <w:rPr>
                <w:sz w:val="15"/>
                <w:szCs w:val="15"/>
              </w:rPr>
              <w:br/>
            </w:r>
          </w:p>
          <w:p w14:paraId="3649AA89" w14:textId="6B030093" w:rsidR="00EF0486" w:rsidRPr="00B4652A" w:rsidRDefault="00B4652A" w:rsidP="0083284F">
            <w:pPr>
              <w:autoSpaceDE w:val="0"/>
              <w:autoSpaceDN w:val="0"/>
              <w:adjustRightInd w:val="0"/>
              <w:spacing w:line="240" w:lineRule="auto"/>
              <w:rPr>
                <w:bCs/>
                <w:sz w:val="15"/>
                <w:szCs w:val="15"/>
              </w:rPr>
            </w:pPr>
            <w:r>
              <w:rPr>
                <w:bCs/>
                <w:sz w:val="15"/>
                <w:szCs w:val="15"/>
              </w:rPr>
              <w:t>Auf</w:t>
            </w:r>
            <w:r w:rsidR="0090412D" w:rsidRPr="00B4652A">
              <w:rPr>
                <w:bCs/>
                <w:sz w:val="15"/>
                <w:szCs w:val="15"/>
              </w:rPr>
              <w:t xml:space="preserve"> </w:t>
            </w:r>
            <w:hyperlink r:id="rId15" w:history="1">
              <w:r w:rsidR="0083284F" w:rsidRPr="00B4652A">
                <w:rPr>
                  <w:bCs/>
                  <w:color w:val="0000FF"/>
                  <w:sz w:val="15"/>
                  <w:szCs w:val="15"/>
                  <w:u w:val="single"/>
                </w:rPr>
                <w:t>www.georgfischer.com/aboservice</w:t>
              </w:r>
            </w:hyperlink>
            <w:r>
              <w:rPr>
                <w:bCs/>
                <w:sz w:val="15"/>
                <w:szCs w:val="15"/>
              </w:rPr>
              <w:t xml:space="preserve"> können Sie sich bei unserem Abo-Service für Journalisten anmelden. Sie erhalten automatisch aktuelle Medienmitteilungen. </w:t>
            </w:r>
          </w:p>
          <w:p w14:paraId="74B2B340" w14:textId="77777777" w:rsidR="00EF0486" w:rsidRPr="00B4652A" w:rsidRDefault="00EF0486" w:rsidP="00C300D1">
            <w:pPr>
              <w:autoSpaceDE w:val="0"/>
              <w:autoSpaceDN w:val="0"/>
              <w:adjustRightInd w:val="0"/>
              <w:spacing w:line="240" w:lineRule="auto"/>
              <w:rPr>
                <w:bCs/>
                <w:sz w:val="15"/>
                <w:szCs w:val="15"/>
              </w:rPr>
            </w:pPr>
          </w:p>
          <w:p w14:paraId="0922A616" w14:textId="77777777" w:rsidR="00EF0486" w:rsidRPr="00B4652A" w:rsidRDefault="00EF0486" w:rsidP="00C300D1">
            <w:pPr>
              <w:autoSpaceDE w:val="0"/>
              <w:autoSpaceDN w:val="0"/>
              <w:adjustRightInd w:val="0"/>
              <w:spacing w:line="240" w:lineRule="auto"/>
              <w:rPr>
                <w:bCs/>
                <w:sz w:val="15"/>
                <w:szCs w:val="15"/>
              </w:rPr>
            </w:pPr>
          </w:p>
          <w:p w14:paraId="7799ACBD" w14:textId="778B9E0D" w:rsidR="00C300D1" w:rsidRPr="00B4652A" w:rsidRDefault="00B67C64" w:rsidP="00C300D1">
            <w:pPr>
              <w:autoSpaceDE w:val="0"/>
              <w:autoSpaceDN w:val="0"/>
              <w:adjustRightInd w:val="0"/>
              <w:spacing w:line="240" w:lineRule="auto"/>
              <w:rPr>
                <w:rStyle w:val="Platzhaltertext"/>
                <w:bCs/>
                <w:color w:val="auto"/>
                <w:sz w:val="15"/>
                <w:szCs w:val="15"/>
              </w:rPr>
            </w:pPr>
            <w:r w:rsidRPr="00B4652A">
              <w:rPr>
                <w:rFonts w:cs="Arial"/>
                <w:b/>
                <w:bCs/>
                <w:noProof/>
                <w:sz w:val="20"/>
              </w:rPr>
              <w:drawing>
                <wp:anchor distT="0" distB="0" distL="114300" distR="114300" simplePos="0" relativeHeight="251657728" behindDoc="0" locked="0" layoutInCell="1" allowOverlap="1" wp14:anchorId="562DB91C" wp14:editId="69B59E6D">
                  <wp:simplePos x="0" y="0"/>
                  <wp:positionH relativeFrom="column">
                    <wp:posOffset>4800600</wp:posOffset>
                  </wp:positionH>
                  <wp:positionV relativeFrom="paragraph">
                    <wp:posOffset>111760</wp:posOffset>
                  </wp:positionV>
                  <wp:extent cx="1052830" cy="557530"/>
                  <wp:effectExtent l="0" t="0" r="0" b="0"/>
                  <wp:wrapSquare wrapText="bothSides"/>
                  <wp:docPr id="3"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6">
                            <a:extLst>
                              <a:ext uri="{28A0092B-C50C-407E-A947-70E740481C1C}">
                                <a14:useLocalDpi xmlns:a14="http://schemas.microsoft.com/office/drawing/2010/main" val="0"/>
                              </a:ext>
                            </a:extLst>
                          </a:blip>
                          <a:srcRect r="75833"/>
                          <a:stretch>
                            <a:fillRect/>
                          </a:stretch>
                        </pic:blipFill>
                        <pic:spPr bwMode="gray">
                          <a:xfrm>
                            <a:off x="0" y="0"/>
                            <a:ext cx="10528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FEFD789" w14:textId="77777777" w:rsidR="007C3BA2" w:rsidRDefault="007C3BA2" w:rsidP="15564172">
      <w:pPr>
        <w:spacing w:after="120" w:line="240" w:lineRule="auto"/>
        <w:rPr>
          <w:rFonts w:eastAsia="Arial" w:cs="Arial"/>
          <w:b/>
          <w:bCs/>
          <w:sz w:val="20"/>
        </w:rPr>
      </w:pPr>
    </w:p>
    <w:p w14:paraId="6199B035" w14:textId="77777777" w:rsidR="007C3BA2" w:rsidRDefault="007C3BA2" w:rsidP="15564172">
      <w:pPr>
        <w:spacing w:after="120" w:line="240" w:lineRule="auto"/>
        <w:rPr>
          <w:rFonts w:eastAsia="Arial" w:cs="Arial"/>
          <w:b/>
          <w:bCs/>
          <w:sz w:val="20"/>
        </w:rPr>
      </w:pPr>
    </w:p>
    <w:p w14:paraId="704A1A2A" w14:textId="77777777" w:rsidR="007C3BA2" w:rsidRDefault="007C3BA2" w:rsidP="15564172">
      <w:pPr>
        <w:spacing w:after="120" w:line="240" w:lineRule="auto"/>
        <w:rPr>
          <w:rFonts w:eastAsia="Arial" w:cs="Arial"/>
          <w:b/>
          <w:bCs/>
          <w:sz w:val="20"/>
        </w:rPr>
      </w:pPr>
    </w:p>
    <w:p w14:paraId="1186C1EE" w14:textId="77777777" w:rsidR="007C3BA2" w:rsidRDefault="007C3BA2" w:rsidP="15564172">
      <w:pPr>
        <w:spacing w:after="120" w:line="240" w:lineRule="auto"/>
        <w:rPr>
          <w:rFonts w:eastAsia="Arial" w:cs="Arial"/>
          <w:b/>
          <w:bCs/>
          <w:sz w:val="20"/>
        </w:rPr>
      </w:pPr>
    </w:p>
    <w:p w14:paraId="69F4A2AC" w14:textId="77777777" w:rsidR="007C3BA2" w:rsidRDefault="007C3BA2" w:rsidP="15564172">
      <w:pPr>
        <w:spacing w:after="120" w:line="240" w:lineRule="auto"/>
        <w:rPr>
          <w:rFonts w:eastAsia="Arial" w:cs="Arial"/>
          <w:b/>
          <w:bCs/>
          <w:sz w:val="20"/>
        </w:rPr>
      </w:pPr>
    </w:p>
    <w:p w14:paraId="63BE9813" w14:textId="77777777" w:rsidR="007C3BA2" w:rsidRDefault="007C3BA2" w:rsidP="15564172">
      <w:pPr>
        <w:spacing w:after="120" w:line="240" w:lineRule="auto"/>
        <w:rPr>
          <w:rFonts w:eastAsia="Arial" w:cs="Arial"/>
          <w:b/>
          <w:bCs/>
          <w:sz w:val="20"/>
        </w:rPr>
      </w:pPr>
    </w:p>
    <w:p w14:paraId="353734E6" w14:textId="77777777" w:rsidR="007C3BA2" w:rsidRDefault="007C3BA2" w:rsidP="15564172">
      <w:pPr>
        <w:spacing w:after="120" w:line="240" w:lineRule="auto"/>
        <w:rPr>
          <w:rFonts w:eastAsia="Arial" w:cs="Arial"/>
          <w:b/>
          <w:bCs/>
          <w:sz w:val="20"/>
        </w:rPr>
      </w:pPr>
    </w:p>
    <w:p w14:paraId="04A59E8B" w14:textId="77777777" w:rsidR="0006089A" w:rsidRPr="00E90802" w:rsidRDefault="0006089A" w:rsidP="004202D8">
      <w:pPr>
        <w:spacing w:line="240" w:lineRule="auto"/>
        <w:rPr>
          <w:rFonts w:cs="Arial"/>
          <w:b/>
          <w:color w:val="000000"/>
          <w:sz w:val="20"/>
        </w:rPr>
      </w:pPr>
      <w:r w:rsidRPr="00E90802">
        <w:rPr>
          <w:rFonts w:cs="Arial"/>
          <w:b/>
          <w:color w:val="000000"/>
          <w:sz w:val="20"/>
        </w:rPr>
        <w:t>Bildmaterial</w:t>
      </w:r>
    </w:p>
    <w:p w14:paraId="60BFDF49" w14:textId="77777777" w:rsidR="0006089A" w:rsidRPr="00E90802" w:rsidRDefault="0006089A" w:rsidP="004202D8">
      <w:pPr>
        <w:spacing w:line="240" w:lineRule="auto"/>
        <w:rPr>
          <w:rFonts w:cs="Arial"/>
          <w:b/>
          <w:color w:val="000000"/>
          <w:sz w:val="20"/>
        </w:rPr>
      </w:pPr>
      <w:r w:rsidRPr="00E90802">
        <w:rPr>
          <w:rFonts w:cs="Arial"/>
          <w:b/>
          <w:color w:val="000000"/>
          <w:sz w:val="20"/>
        </w:rPr>
        <w:t>Abdruck honorarfrei // Bitte beachten Sie die Copyright-Hinweise //</w:t>
      </w:r>
    </w:p>
    <w:p w14:paraId="3BE5D47A" w14:textId="77777777" w:rsidR="0006089A" w:rsidRDefault="0006089A" w:rsidP="0006089A">
      <w:pPr>
        <w:spacing w:line="240" w:lineRule="auto"/>
        <w:rPr>
          <w:rFonts w:cs="Arial"/>
          <w:b/>
          <w:color w:val="000000"/>
          <w:sz w:val="20"/>
        </w:rPr>
      </w:pPr>
      <w:r w:rsidRPr="00E90802">
        <w:rPr>
          <w:rFonts w:cs="Arial"/>
          <w:b/>
          <w:color w:val="000000"/>
          <w:sz w:val="20"/>
        </w:rPr>
        <w:t>Bitte stellen Sie ein Exemplar des Magazins oder ein Link zur Online-Publikation zur Verfügung</w:t>
      </w:r>
    </w:p>
    <w:p w14:paraId="5B1D942D" w14:textId="77777777" w:rsidR="0006089A" w:rsidRDefault="0006089A" w:rsidP="0006089A">
      <w:pPr>
        <w:spacing w:line="240" w:lineRule="auto"/>
        <w:rPr>
          <w:rFonts w:cs="Arial"/>
          <w:b/>
          <w:color w:val="000000"/>
          <w:sz w:val="20"/>
        </w:rPr>
      </w:pPr>
    </w:p>
    <w:tbl>
      <w:tblPr>
        <w:tblStyle w:val="Tabellenraster"/>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15564172" w:rsidRPr="00B4652A" w14:paraId="0E3F33B5" w14:textId="77777777" w:rsidTr="00F83FB4">
        <w:trPr>
          <w:trHeight w:val="300"/>
        </w:trPr>
        <w:tc>
          <w:tcPr>
            <w:tcW w:w="4675" w:type="dxa"/>
            <w:tcMar>
              <w:left w:w="108" w:type="dxa"/>
              <w:right w:w="108" w:type="dxa"/>
            </w:tcMar>
          </w:tcPr>
          <w:p w14:paraId="379B7A11" w14:textId="0A01F31D" w:rsidR="15564172" w:rsidRPr="00B4652A" w:rsidRDefault="007C3BA2" w:rsidP="15564172">
            <w:pPr>
              <w:spacing w:after="120"/>
              <w:rPr>
                <w:rFonts w:eastAsia="Arial" w:cs="Arial"/>
                <w:sz w:val="20"/>
              </w:rPr>
            </w:pPr>
            <w:r>
              <w:rPr>
                <w:rFonts w:eastAsia="Arial" w:cs="Arial"/>
                <w:noProof/>
                <w:sz w:val="20"/>
              </w:rPr>
              <w:drawing>
                <wp:inline distT="0" distB="0" distL="0" distR="0" wp14:anchorId="3E70B4C4" wp14:editId="35D3E9AE">
                  <wp:extent cx="1904388" cy="2283196"/>
                  <wp:effectExtent l="0" t="0" r="635" b="3175"/>
                  <wp:docPr id="9548868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724" cy="2284797"/>
                          </a:xfrm>
                          <a:prstGeom prst="rect">
                            <a:avLst/>
                          </a:prstGeom>
                          <a:noFill/>
                          <a:ln>
                            <a:noFill/>
                          </a:ln>
                        </pic:spPr>
                      </pic:pic>
                    </a:graphicData>
                  </a:graphic>
                </wp:inline>
              </w:drawing>
            </w:r>
          </w:p>
        </w:tc>
        <w:tc>
          <w:tcPr>
            <w:tcW w:w="4675" w:type="dxa"/>
            <w:tcMar>
              <w:left w:w="108" w:type="dxa"/>
              <w:right w:w="108" w:type="dxa"/>
            </w:tcMar>
          </w:tcPr>
          <w:p w14:paraId="5BE427F0" w14:textId="3C31D9FF" w:rsidR="0006089A" w:rsidRPr="00CF4769" w:rsidRDefault="00CF4769" w:rsidP="15564172">
            <w:pPr>
              <w:spacing w:after="120"/>
              <w:rPr>
                <w:rFonts w:eastAsia="Arial" w:cs="Arial"/>
                <w:b/>
                <w:bCs/>
                <w:color w:val="000000" w:themeColor="text1"/>
                <w:sz w:val="20"/>
              </w:rPr>
            </w:pPr>
            <w:r w:rsidRPr="00CF4769">
              <w:rPr>
                <w:rFonts w:eastAsia="Arial" w:cs="Arial"/>
                <w:b/>
                <w:bCs/>
                <w:color w:val="000000" w:themeColor="text1"/>
                <w:sz w:val="20"/>
              </w:rPr>
              <w:t>GF_Hycleen_Flush_</w:t>
            </w:r>
            <w:r>
              <w:rPr>
                <w:rFonts w:eastAsia="Arial" w:cs="Arial"/>
                <w:b/>
                <w:bCs/>
                <w:color w:val="000000" w:themeColor="text1"/>
                <w:sz w:val="20"/>
              </w:rPr>
              <w:t>1</w:t>
            </w:r>
            <w:r w:rsidRPr="00CF4769">
              <w:rPr>
                <w:rFonts w:eastAsia="Arial" w:cs="Arial"/>
                <w:b/>
                <w:bCs/>
                <w:color w:val="000000" w:themeColor="text1"/>
                <w:sz w:val="20"/>
              </w:rPr>
              <w:t>.jpg</w:t>
            </w:r>
          </w:p>
          <w:p w14:paraId="35189215" w14:textId="77777777" w:rsidR="0006089A" w:rsidRPr="0006089A" w:rsidRDefault="0006089A" w:rsidP="0006089A">
            <w:pPr>
              <w:spacing w:after="120" w:line="240" w:lineRule="auto"/>
              <w:rPr>
                <w:rFonts w:eastAsia="Arial" w:cs="Arial"/>
                <w:sz w:val="20"/>
              </w:rPr>
            </w:pPr>
            <w:r w:rsidRPr="0006089A">
              <w:rPr>
                <w:rFonts w:eastAsia="Arial" w:cs="Arial"/>
                <w:sz w:val="20"/>
              </w:rPr>
              <w:t>Stagnationen vermeiden, Trinkwasserhygiene sichern: das neue digitale Spülventil Hycleen Flush von GF</w:t>
            </w:r>
          </w:p>
          <w:p w14:paraId="6ECB1B87" w14:textId="77777777" w:rsidR="0006089A" w:rsidRDefault="0006089A" w:rsidP="15564172">
            <w:pPr>
              <w:spacing w:after="120"/>
              <w:rPr>
                <w:rFonts w:eastAsia="Arial" w:cs="Arial"/>
                <w:color w:val="000000" w:themeColor="text1"/>
                <w:sz w:val="20"/>
              </w:rPr>
            </w:pPr>
          </w:p>
          <w:p w14:paraId="75C5B915" w14:textId="77777777" w:rsidR="0006089A" w:rsidRDefault="0006089A" w:rsidP="15564172">
            <w:pPr>
              <w:spacing w:after="120"/>
              <w:rPr>
                <w:rFonts w:eastAsia="Arial" w:cs="Arial"/>
                <w:color w:val="000000" w:themeColor="text1"/>
                <w:sz w:val="20"/>
              </w:rPr>
            </w:pPr>
          </w:p>
          <w:p w14:paraId="2E14F2DA" w14:textId="77777777" w:rsidR="0006089A" w:rsidRDefault="0006089A" w:rsidP="15564172">
            <w:pPr>
              <w:spacing w:after="120"/>
              <w:rPr>
                <w:rFonts w:eastAsia="Arial" w:cs="Arial"/>
                <w:color w:val="000000" w:themeColor="text1"/>
                <w:sz w:val="20"/>
              </w:rPr>
            </w:pPr>
          </w:p>
          <w:p w14:paraId="42449B14" w14:textId="66CEFEE1" w:rsidR="15564172" w:rsidRPr="001F4420" w:rsidRDefault="00B4652A" w:rsidP="15564172">
            <w:pPr>
              <w:spacing w:after="120"/>
              <w:rPr>
                <w:rFonts w:eastAsia="Arial" w:cs="Arial"/>
                <w:b/>
                <w:bCs/>
                <w:color w:val="000000" w:themeColor="text1"/>
                <w:sz w:val="20"/>
              </w:rPr>
            </w:pPr>
            <w:r w:rsidRPr="001F4420">
              <w:rPr>
                <w:rFonts w:eastAsia="Arial" w:cs="Arial"/>
                <w:b/>
                <w:bCs/>
                <w:color w:val="000000" w:themeColor="text1"/>
                <w:sz w:val="20"/>
              </w:rPr>
              <w:t>Quelle</w:t>
            </w:r>
            <w:r w:rsidR="15564172" w:rsidRPr="001F4420">
              <w:rPr>
                <w:rFonts w:eastAsia="Arial" w:cs="Arial"/>
                <w:b/>
                <w:bCs/>
                <w:color w:val="000000" w:themeColor="text1"/>
                <w:sz w:val="20"/>
              </w:rPr>
              <w:t>:</w:t>
            </w:r>
            <w:r w:rsidR="15564172" w:rsidRPr="001F4420">
              <w:rPr>
                <w:rFonts w:eastAsia="Arial" w:cs="Arial"/>
                <w:b/>
                <w:bCs/>
                <w:sz w:val="20"/>
              </w:rPr>
              <w:t xml:space="preserve"> </w:t>
            </w:r>
            <w:r w:rsidR="15564172" w:rsidRPr="001F4420">
              <w:rPr>
                <w:rFonts w:eastAsia="Arial" w:cs="Arial"/>
                <w:b/>
                <w:bCs/>
                <w:color w:val="000000" w:themeColor="text1"/>
                <w:sz w:val="20"/>
              </w:rPr>
              <w:t xml:space="preserve">GF </w:t>
            </w:r>
          </w:p>
        </w:tc>
      </w:tr>
      <w:tr w:rsidR="15564172" w:rsidRPr="00B4652A" w14:paraId="73800031" w14:textId="77777777" w:rsidTr="00F83FB4">
        <w:trPr>
          <w:trHeight w:val="300"/>
        </w:trPr>
        <w:tc>
          <w:tcPr>
            <w:tcW w:w="4675" w:type="dxa"/>
            <w:tcMar>
              <w:left w:w="108" w:type="dxa"/>
              <w:right w:w="108" w:type="dxa"/>
            </w:tcMar>
          </w:tcPr>
          <w:p w14:paraId="697D63DC" w14:textId="2F69C69C" w:rsidR="15564172" w:rsidRPr="00B4652A" w:rsidRDefault="00F6753A" w:rsidP="15564172">
            <w:pPr>
              <w:spacing w:after="120"/>
              <w:rPr>
                <w:rFonts w:eastAsia="Arial" w:cs="Arial"/>
                <w:sz w:val="20"/>
              </w:rPr>
            </w:pPr>
            <w:r>
              <w:rPr>
                <w:rFonts w:eastAsia="Arial" w:cs="Arial"/>
                <w:noProof/>
                <w:color w:val="000000" w:themeColor="text1"/>
                <w:sz w:val="20"/>
              </w:rPr>
              <w:drawing>
                <wp:inline distT="0" distB="0" distL="0" distR="0" wp14:anchorId="07F51D47" wp14:editId="2C7557F0">
                  <wp:extent cx="2179419" cy="2614175"/>
                  <wp:effectExtent l="0" t="0" r="0" b="0"/>
                  <wp:docPr id="16552209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532" cy="2619109"/>
                          </a:xfrm>
                          <a:prstGeom prst="rect">
                            <a:avLst/>
                          </a:prstGeom>
                          <a:noFill/>
                          <a:ln>
                            <a:noFill/>
                          </a:ln>
                        </pic:spPr>
                      </pic:pic>
                    </a:graphicData>
                  </a:graphic>
                </wp:inline>
              </w:drawing>
            </w:r>
          </w:p>
        </w:tc>
        <w:tc>
          <w:tcPr>
            <w:tcW w:w="4675" w:type="dxa"/>
            <w:tcMar>
              <w:left w:w="108" w:type="dxa"/>
              <w:right w:w="108" w:type="dxa"/>
            </w:tcMar>
          </w:tcPr>
          <w:p w14:paraId="446F3184" w14:textId="3C40E74D" w:rsidR="0006089A" w:rsidRPr="00CF4769" w:rsidRDefault="00CF4769" w:rsidP="15564172">
            <w:pPr>
              <w:spacing w:after="120"/>
              <w:rPr>
                <w:rFonts w:eastAsia="Arial" w:cs="Arial"/>
                <w:b/>
                <w:bCs/>
                <w:color w:val="000000" w:themeColor="text1"/>
                <w:sz w:val="20"/>
              </w:rPr>
            </w:pPr>
            <w:r w:rsidRPr="00CF4769">
              <w:rPr>
                <w:rFonts w:eastAsia="Arial" w:cs="Arial"/>
                <w:b/>
                <w:bCs/>
                <w:color w:val="000000" w:themeColor="text1"/>
                <w:sz w:val="20"/>
              </w:rPr>
              <w:t>GF_Hycleen_Flush_2.jpg</w:t>
            </w:r>
          </w:p>
          <w:p w14:paraId="2E1302AE" w14:textId="23B36CFF" w:rsidR="0006089A" w:rsidRPr="0006089A" w:rsidRDefault="0006089A" w:rsidP="0006089A">
            <w:pPr>
              <w:spacing w:after="120" w:line="240" w:lineRule="auto"/>
              <w:rPr>
                <w:rFonts w:eastAsia="Arial" w:cs="Arial"/>
                <w:sz w:val="20"/>
              </w:rPr>
            </w:pPr>
            <w:r w:rsidRPr="0006089A">
              <w:rPr>
                <w:rFonts w:eastAsia="Arial" w:cs="Arial"/>
                <w:sz w:val="20"/>
              </w:rPr>
              <w:t>Gerade in Gebäuden, die nicht kontinuierlich oder in unterschiedlicher Intensivität genutzt werden wie Hotels, Schulen, Kitas, Krankenhäuser, Alten- und Pflegeheime, Bürogebäude oder Ferienwohnungen, steigt das Risiko von Stagnation und Legionellenwachstum. Das neue digitale Ventil Hycleen Flush von GF ist ein System für automatisierte Stagnationsspülungen und damit für eine sichere Trinkwasserhygiene in Kalt- und Warmwasserleitungen.</w:t>
            </w:r>
          </w:p>
          <w:p w14:paraId="10E5C40E" w14:textId="77777777" w:rsidR="0006089A" w:rsidRDefault="0006089A" w:rsidP="15564172">
            <w:pPr>
              <w:spacing w:after="120"/>
              <w:rPr>
                <w:rFonts w:eastAsia="Arial" w:cs="Arial"/>
                <w:sz w:val="20"/>
              </w:rPr>
            </w:pPr>
          </w:p>
          <w:p w14:paraId="57A520DB" w14:textId="1E81A95B" w:rsidR="15564172" w:rsidRPr="00B4652A" w:rsidRDefault="00B4652A" w:rsidP="15564172">
            <w:pPr>
              <w:spacing w:after="120"/>
              <w:rPr>
                <w:rFonts w:eastAsia="Arial" w:cs="Arial"/>
                <w:sz w:val="20"/>
              </w:rPr>
            </w:pPr>
            <w:r>
              <w:rPr>
                <w:rFonts w:eastAsia="Arial" w:cs="Arial"/>
                <w:sz w:val="20"/>
              </w:rPr>
              <w:t>Quelle</w:t>
            </w:r>
            <w:r w:rsidR="15564172" w:rsidRPr="00B4652A">
              <w:rPr>
                <w:rFonts w:eastAsia="Arial" w:cs="Arial"/>
                <w:sz w:val="20"/>
              </w:rPr>
              <w:t xml:space="preserve">: GF </w:t>
            </w:r>
          </w:p>
        </w:tc>
      </w:tr>
      <w:tr w:rsidR="00F6753A" w:rsidRPr="00B4652A" w14:paraId="190845D7" w14:textId="77777777" w:rsidTr="00F83FB4">
        <w:trPr>
          <w:trHeight w:val="300"/>
        </w:trPr>
        <w:tc>
          <w:tcPr>
            <w:tcW w:w="4675" w:type="dxa"/>
            <w:tcMar>
              <w:left w:w="108" w:type="dxa"/>
              <w:right w:w="108" w:type="dxa"/>
            </w:tcMar>
          </w:tcPr>
          <w:p w14:paraId="0846253E" w14:textId="1D3CCB8D" w:rsidR="00F6753A" w:rsidRDefault="00F6753A" w:rsidP="15564172">
            <w:pPr>
              <w:spacing w:after="120"/>
              <w:rPr>
                <w:rFonts w:eastAsia="Arial" w:cs="Arial"/>
                <w:noProof/>
                <w:color w:val="000000" w:themeColor="text1"/>
                <w:sz w:val="20"/>
              </w:rPr>
            </w:pPr>
            <w:r>
              <w:rPr>
                <w:rFonts w:eastAsia="Arial" w:cs="Arial"/>
                <w:noProof/>
                <w:color w:val="000000" w:themeColor="text1"/>
                <w:sz w:val="20"/>
              </w:rPr>
              <w:drawing>
                <wp:inline distT="0" distB="0" distL="0" distR="0" wp14:anchorId="405994D3" wp14:editId="0E5A022A">
                  <wp:extent cx="2153728" cy="2580515"/>
                  <wp:effectExtent l="0" t="0" r="0" b="0"/>
                  <wp:docPr id="18280806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5457" cy="2582587"/>
                          </a:xfrm>
                          <a:prstGeom prst="rect">
                            <a:avLst/>
                          </a:prstGeom>
                          <a:noFill/>
                          <a:ln>
                            <a:noFill/>
                          </a:ln>
                        </pic:spPr>
                      </pic:pic>
                    </a:graphicData>
                  </a:graphic>
                </wp:inline>
              </w:drawing>
            </w:r>
          </w:p>
        </w:tc>
        <w:tc>
          <w:tcPr>
            <w:tcW w:w="4675" w:type="dxa"/>
            <w:tcMar>
              <w:left w:w="108" w:type="dxa"/>
              <w:right w:w="108" w:type="dxa"/>
            </w:tcMar>
          </w:tcPr>
          <w:p w14:paraId="7C2B61A4" w14:textId="095CEFC6" w:rsidR="0006089A" w:rsidRPr="00CF4769" w:rsidRDefault="00CF4769" w:rsidP="00CF4769">
            <w:pPr>
              <w:spacing w:after="120"/>
              <w:rPr>
                <w:rFonts w:eastAsia="Arial" w:cs="Arial"/>
                <w:b/>
                <w:bCs/>
                <w:color w:val="000000" w:themeColor="text1"/>
                <w:sz w:val="20"/>
              </w:rPr>
            </w:pPr>
            <w:r w:rsidRPr="00CF4769">
              <w:rPr>
                <w:rFonts w:eastAsia="Arial" w:cs="Arial"/>
                <w:b/>
                <w:bCs/>
                <w:color w:val="000000" w:themeColor="text1"/>
                <w:sz w:val="20"/>
              </w:rPr>
              <w:t>GF_Hycleen_Flush_</w:t>
            </w:r>
            <w:r>
              <w:rPr>
                <w:rFonts w:eastAsia="Arial" w:cs="Arial"/>
                <w:b/>
                <w:bCs/>
                <w:color w:val="000000" w:themeColor="text1"/>
                <w:sz w:val="20"/>
              </w:rPr>
              <w:t>3</w:t>
            </w:r>
            <w:r w:rsidRPr="00CF4769">
              <w:rPr>
                <w:rFonts w:eastAsia="Arial" w:cs="Arial"/>
                <w:b/>
                <w:bCs/>
                <w:color w:val="000000" w:themeColor="text1"/>
                <w:sz w:val="20"/>
              </w:rPr>
              <w:t>.jpg</w:t>
            </w:r>
          </w:p>
          <w:p w14:paraId="40BDD2A6" w14:textId="77777777" w:rsidR="00F6753A" w:rsidRDefault="0006089A" w:rsidP="0006089A">
            <w:pPr>
              <w:spacing w:after="120" w:line="240" w:lineRule="auto"/>
              <w:rPr>
                <w:rFonts w:eastAsia="Arial" w:cs="Arial"/>
                <w:sz w:val="20"/>
              </w:rPr>
            </w:pPr>
            <w:r w:rsidRPr="0006089A">
              <w:rPr>
                <w:rFonts w:eastAsia="Arial" w:cs="Arial"/>
                <w:sz w:val="20"/>
              </w:rPr>
              <w:t>Flexibler Einsatz, schnelle Inbetriebnahme, dokumentierte Prozesse</w:t>
            </w:r>
            <w:r>
              <w:rPr>
                <w:rFonts w:eastAsia="Arial" w:cs="Arial"/>
                <w:sz w:val="20"/>
              </w:rPr>
              <w:t xml:space="preserve">: </w:t>
            </w:r>
            <w:r w:rsidRPr="0006089A">
              <w:rPr>
                <w:rFonts w:eastAsia="Arial" w:cs="Arial"/>
                <w:sz w:val="20"/>
              </w:rPr>
              <w:t>Das digitale Ventil ist für Neubau und Sanierung geeignet und ist dank seiner kompakten Masse und unkomplizierten Installation ideal für die Nachrüstung.</w:t>
            </w:r>
          </w:p>
          <w:p w14:paraId="37547E2D" w14:textId="77777777" w:rsidR="0006089A" w:rsidRDefault="0006089A" w:rsidP="0006089A">
            <w:pPr>
              <w:spacing w:after="120" w:line="240" w:lineRule="auto"/>
              <w:rPr>
                <w:rFonts w:eastAsia="Arial" w:cs="Arial"/>
                <w:sz w:val="20"/>
              </w:rPr>
            </w:pPr>
          </w:p>
          <w:p w14:paraId="2D3093D8" w14:textId="77777777" w:rsidR="0006089A" w:rsidRDefault="0006089A" w:rsidP="0006089A">
            <w:pPr>
              <w:spacing w:after="120" w:line="240" w:lineRule="auto"/>
              <w:rPr>
                <w:rFonts w:eastAsia="Arial" w:cs="Arial"/>
                <w:sz w:val="20"/>
              </w:rPr>
            </w:pPr>
          </w:p>
          <w:p w14:paraId="34F391B6" w14:textId="77777777" w:rsidR="0006089A" w:rsidRDefault="0006089A" w:rsidP="0006089A">
            <w:pPr>
              <w:spacing w:after="120" w:line="240" w:lineRule="auto"/>
              <w:rPr>
                <w:rFonts w:eastAsia="Arial" w:cs="Arial"/>
                <w:sz w:val="20"/>
              </w:rPr>
            </w:pPr>
          </w:p>
          <w:p w14:paraId="7D5BB634" w14:textId="77777777" w:rsidR="0006089A" w:rsidRDefault="0006089A" w:rsidP="0006089A">
            <w:pPr>
              <w:spacing w:after="120" w:line="240" w:lineRule="auto"/>
              <w:rPr>
                <w:rFonts w:eastAsia="Arial" w:cs="Arial"/>
                <w:sz w:val="20"/>
              </w:rPr>
            </w:pPr>
          </w:p>
          <w:p w14:paraId="149CCCCD" w14:textId="77777777" w:rsidR="00CF4769" w:rsidRDefault="00CF4769" w:rsidP="0006089A">
            <w:pPr>
              <w:spacing w:after="120" w:line="240" w:lineRule="auto"/>
              <w:rPr>
                <w:rFonts w:eastAsia="Arial" w:cs="Arial"/>
                <w:sz w:val="20"/>
              </w:rPr>
            </w:pPr>
          </w:p>
          <w:p w14:paraId="74E386AB" w14:textId="77777777" w:rsidR="0006089A" w:rsidRDefault="0006089A" w:rsidP="0006089A">
            <w:pPr>
              <w:spacing w:after="120" w:line="240" w:lineRule="auto"/>
              <w:rPr>
                <w:rFonts w:eastAsia="Arial" w:cs="Arial"/>
                <w:sz w:val="20"/>
              </w:rPr>
            </w:pPr>
          </w:p>
          <w:p w14:paraId="060F6E54" w14:textId="57B24927" w:rsidR="0006089A" w:rsidRPr="001F4420" w:rsidRDefault="0006089A" w:rsidP="0006089A">
            <w:pPr>
              <w:spacing w:after="120" w:line="240" w:lineRule="auto"/>
              <w:rPr>
                <w:rFonts w:eastAsia="Arial" w:cs="Arial"/>
                <w:b/>
                <w:bCs/>
                <w:sz w:val="20"/>
              </w:rPr>
            </w:pPr>
            <w:r w:rsidRPr="001F4420">
              <w:rPr>
                <w:rFonts w:eastAsia="Arial" w:cs="Arial"/>
                <w:b/>
                <w:bCs/>
                <w:sz w:val="20"/>
              </w:rPr>
              <w:t>Quelle: GF</w:t>
            </w:r>
          </w:p>
        </w:tc>
      </w:tr>
      <w:tr w:rsidR="00F6753A" w:rsidRPr="00B4652A" w14:paraId="570E8969" w14:textId="77777777" w:rsidTr="00F83FB4">
        <w:trPr>
          <w:trHeight w:val="300"/>
        </w:trPr>
        <w:tc>
          <w:tcPr>
            <w:tcW w:w="4675" w:type="dxa"/>
            <w:tcMar>
              <w:left w:w="108" w:type="dxa"/>
              <w:right w:w="108" w:type="dxa"/>
            </w:tcMar>
          </w:tcPr>
          <w:p w14:paraId="7ACC8273" w14:textId="1A43EC0C" w:rsidR="00F6753A" w:rsidRPr="001F4420" w:rsidRDefault="00F6753A" w:rsidP="15564172">
            <w:pPr>
              <w:spacing w:after="120"/>
              <w:rPr>
                <w:rFonts w:eastAsia="Arial" w:cs="Arial"/>
                <w:sz w:val="20"/>
              </w:rPr>
            </w:pPr>
            <w:r w:rsidRPr="001F4420">
              <w:rPr>
                <w:rFonts w:eastAsia="Arial" w:cs="Arial"/>
                <w:noProof/>
                <w:sz w:val="20"/>
              </w:rPr>
              <w:drawing>
                <wp:inline distT="0" distB="0" distL="0" distR="0" wp14:anchorId="3AC346DA" wp14:editId="211788A0">
                  <wp:extent cx="1987666" cy="2384171"/>
                  <wp:effectExtent l="0" t="0" r="0" b="0"/>
                  <wp:docPr id="102686869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4058" cy="2391838"/>
                          </a:xfrm>
                          <a:prstGeom prst="rect">
                            <a:avLst/>
                          </a:prstGeom>
                          <a:noFill/>
                          <a:ln>
                            <a:noFill/>
                          </a:ln>
                        </pic:spPr>
                      </pic:pic>
                    </a:graphicData>
                  </a:graphic>
                </wp:inline>
              </w:drawing>
            </w:r>
          </w:p>
        </w:tc>
        <w:tc>
          <w:tcPr>
            <w:tcW w:w="4675" w:type="dxa"/>
            <w:tcMar>
              <w:left w:w="108" w:type="dxa"/>
              <w:right w:w="108" w:type="dxa"/>
            </w:tcMar>
          </w:tcPr>
          <w:p w14:paraId="5E698314" w14:textId="08C0EB95" w:rsidR="00CF4769" w:rsidRPr="00CF4769" w:rsidRDefault="00CF4769" w:rsidP="00CF4769">
            <w:pPr>
              <w:spacing w:after="120"/>
              <w:rPr>
                <w:rFonts w:eastAsia="Arial" w:cs="Arial"/>
                <w:b/>
                <w:bCs/>
                <w:color w:val="000000" w:themeColor="text1"/>
                <w:sz w:val="20"/>
              </w:rPr>
            </w:pPr>
            <w:r w:rsidRPr="00CF4769">
              <w:rPr>
                <w:rFonts w:eastAsia="Arial" w:cs="Arial"/>
                <w:b/>
                <w:bCs/>
                <w:color w:val="000000" w:themeColor="text1"/>
                <w:sz w:val="20"/>
              </w:rPr>
              <w:t>GF_Hycleen_Flush_</w:t>
            </w:r>
            <w:r>
              <w:rPr>
                <w:rFonts w:eastAsia="Arial" w:cs="Arial"/>
                <w:b/>
                <w:bCs/>
                <w:color w:val="000000" w:themeColor="text1"/>
                <w:sz w:val="20"/>
              </w:rPr>
              <w:t>4</w:t>
            </w:r>
            <w:r w:rsidRPr="00CF4769">
              <w:rPr>
                <w:rFonts w:eastAsia="Arial" w:cs="Arial"/>
                <w:b/>
                <w:bCs/>
                <w:color w:val="000000" w:themeColor="text1"/>
                <w:sz w:val="20"/>
              </w:rPr>
              <w:t>.jpg</w:t>
            </w:r>
          </w:p>
          <w:p w14:paraId="58875A5E" w14:textId="029440A2" w:rsidR="001F4420" w:rsidRDefault="00D632B5" w:rsidP="001F4420">
            <w:pPr>
              <w:spacing w:after="120" w:line="240" w:lineRule="auto"/>
              <w:rPr>
                <w:rFonts w:eastAsia="Arial" w:cs="Arial"/>
                <w:sz w:val="20"/>
              </w:rPr>
            </w:pPr>
            <w:r w:rsidRPr="00D632B5">
              <w:rPr>
                <w:rFonts w:eastAsia="Arial" w:cs="Arial"/>
                <w:sz w:val="20"/>
              </w:rPr>
              <w:t>Zur umf</w:t>
            </w:r>
            <w:r w:rsidR="001F4420">
              <w:rPr>
                <w:rFonts w:eastAsia="Arial" w:cs="Arial"/>
                <w:sz w:val="20"/>
              </w:rPr>
              <w:t>ä</w:t>
            </w:r>
            <w:r w:rsidRPr="00D632B5">
              <w:rPr>
                <w:rFonts w:eastAsia="Arial" w:cs="Arial"/>
                <w:sz w:val="20"/>
              </w:rPr>
              <w:t>nglicheren Temperatur</w:t>
            </w:r>
            <w:r w:rsidR="001F4420">
              <w:rPr>
                <w:rFonts w:eastAsia="Arial" w:cs="Arial"/>
                <w:sz w:val="20"/>
              </w:rPr>
              <w:t>ü</w:t>
            </w:r>
            <w:r w:rsidRPr="00D632B5">
              <w:rPr>
                <w:rFonts w:eastAsia="Arial" w:cs="Arial"/>
                <w:sz w:val="20"/>
              </w:rPr>
              <w:t>berwachung im Geb</w:t>
            </w:r>
            <w:r w:rsidR="001F4420">
              <w:rPr>
                <w:rFonts w:eastAsia="Arial" w:cs="Arial"/>
                <w:sz w:val="20"/>
              </w:rPr>
              <w:t>ä</w:t>
            </w:r>
            <w:r w:rsidRPr="00D632B5">
              <w:rPr>
                <w:rFonts w:eastAsia="Arial" w:cs="Arial"/>
                <w:sz w:val="20"/>
              </w:rPr>
              <w:t>ude lassen sich externe</w:t>
            </w:r>
            <w:r w:rsidR="001F4420">
              <w:rPr>
                <w:rFonts w:eastAsia="Arial" w:cs="Arial"/>
                <w:sz w:val="20"/>
              </w:rPr>
              <w:t xml:space="preserve"> </w:t>
            </w:r>
            <w:r w:rsidRPr="001F4420">
              <w:rPr>
                <w:rFonts w:eastAsia="Arial" w:cs="Arial"/>
                <w:sz w:val="20"/>
              </w:rPr>
              <w:t xml:space="preserve">Sensoren leicht integrieren. </w:t>
            </w:r>
            <w:r w:rsidR="001F4420" w:rsidRPr="001F4420">
              <w:rPr>
                <w:rFonts w:eastAsia="Arial" w:cs="Arial"/>
                <w:sz w:val="20"/>
              </w:rPr>
              <w:t>Fremdsensoren k</w:t>
            </w:r>
            <w:r w:rsidR="001F4420">
              <w:rPr>
                <w:rFonts w:eastAsia="Arial" w:cs="Arial"/>
                <w:sz w:val="20"/>
              </w:rPr>
              <w:t>ö</w:t>
            </w:r>
            <w:r w:rsidR="001F4420" w:rsidRPr="001F4420">
              <w:rPr>
                <w:rFonts w:eastAsia="Arial" w:cs="Arial"/>
                <w:sz w:val="20"/>
              </w:rPr>
              <w:t xml:space="preserve">nnen </w:t>
            </w:r>
            <w:r w:rsidR="001F4420">
              <w:rPr>
                <w:rFonts w:eastAsia="Arial" w:cs="Arial"/>
                <w:sz w:val="20"/>
              </w:rPr>
              <w:t>ü</w:t>
            </w:r>
            <w:r w:rsidR="001F4420" w:rsidRPr="001F4420">
              <w:rPr>
                <w:rFonts w:eastAsia="Arial" w:cs="Arial"/>
                <w:sz w:val="20"/>
              </w:rPr>
              <w:t>ber das Standard-Industriesignal 4</w:t>
            </w:r>
            <w:r w:rsidR="001F4420" w:rsidRPr="001F4420">
              <w:rPr>
                <w:rFonts w:eastAsia="Arial" w:cs="Arial" w:hint="eastAsia"/>
                <w:sz w:val="20"/>
              </w:rPr>
              <w:t>–</w:t>
            </w:r>
            <w:r w:rsidR="001F4420" w:rsidRPr="001F4420">
              <w:rPr>
                <w:rFonts w:eastAsia="Arial" w:cs="Arial"/>
                <w:sz w:val="20"/>
              </w:rPr>
              <w:t>20 mA integriert</w:t>
            </w:r>
            <w:r w:rsidR="001F4420">
              <w:rPr>
                <w:rFonts w:eastAsia="Arial" w:cs="Arial"/>
                <w:sz w:val="20"/>
              </w:rPr>
              <w:t xml:space="preserve"> </w:t>
            </w:r>
            <w:r w:rsidR="001F4420" w:rsidRPr="001F4420">
              <w:rPr>
                <w:rFonts w:eastAsia="Arial" w:cs="Arial"/>
                <w:sz w:val="20"/>
              </w:rPr>
              <w:t>werden. Dies erlaubt die Anbindung kunden</w:t>
            </w:r>
            <w:r w:rsidR="001F4420">
              <w:rPr>
                <w:rFonts w:eastAsia="Arial" w:cs="Arial"/>
                <w:sz w:val="20"/>
              </w:rPr>
              <w:t>-</w:t>
            </w:r>
            <w:r w:rsidR="001F4420" w:rsidRPr="001F4420">
              <w:rPr>
                <w:rFonts w:eastAsia="Arial" w:cs="Arial"/>
                <w:sz w:val="20"/>
              </w:rPr>
              <w:t>eigener Messgerate (z. B.</w:t>
            </w:r>
            <w:r w:rsidR="001F4420">
              <w:rPr>
                <w:rFonts w:eastAsia="Arial" w:cs="Arial"/>
                <w:sz w:val="20"/>
              </w:rPr>
              <w:t xml:space="preserve"> fü</w:t>
            </w:r>
            <w:r w:rsidR="001F4420" w:rsidRPr="001F4420">
              <w:rPr>
                <w:rFonts w:eastAsia="Arial" w:cs="Arial"/>
                <w:sz w:val="20"/>
              </w:rPr>
              <w:t>r Chlor, Druck oder Feuchtigkeit). Das System ist kompatibel mit bewährten Hycleen AS Komponenten wie</w:t>
            </w:r>
            <w:r w:rsidR="001F4420">
              <w:rPr>
                <w:rFonts w:eastAsia="Arial" w:cs="Arial"/>
                <w:sz w:val="20"/>
              </w:rPr>
              <w:t xml:space="preserve"> </w:t>
            </w:r>
            <w:r w:rsidR="001F4420" w:rsidRPr="001F4420">
              <w:rPr>
                <w:rFonts w:eastAsia="Arial" w:cs="Arial"/>
                <w:sz w:val="20"/>
              </w:rPr>
              <w:t>Durchflusssensor (Flow), zusätzlichen Temperatursensoren und der Ablauf</w:t>
            </w:r>
            <w:r w:rsidR="001F4420">
              <w:rPr>
                <w:rFonts w:eastAsia="Arial" w:cs="Arial"/>
                <w:sz w:val="20"/>
              </w:rPr>
              <w:t>-</w:t>
            </w:r>
            <w:r w:rsidR="001F4420" w:rsidRPr="001F4420">
              <w:rPr>
                <w:rFonts w:eastAsia="Arial" w:cs="Arial"/>
                <w:sz w:val="20"/>
              </w:rPr>
              <w:t>überwachung.</w:t>
            </w:r>
          </w:p>
          <w:p w14:paraId="30DCBC93" w14:textId="77777777" w:rsidR="00CF4769" w:rsidRDefault="00CF4769" w:rsidP="001F4420">
            <w:pPr>
              <w:spacing w:after="120" w:line="240" w:lineRule="auto"/>
              <w:rPr>
                <w:rFonts w:eastAsia="Arial" w:cs="Arial"/>
                <w:sz w:val="20"/>
              </w:rPr>
            </w:pPr>
          </w:p>
          <w:p w14:paraId="12B579CE" w14:textId="5BA29FF7" w:rsidR="001F4420" w:rsidRDefault="001F4420" w:rsidP="001F4420">
            <w:pPr>
              <w:spacing w:after="120" w:line="240" w:lineRule="auto"/>
              <w:rPr>
                <w:rFonts w:eastAsia="Arial" w:cs="Arial"/>
                <w:sz w:val="20"/>
              </w:rPr>
            </w:pPr>
            <w:r w:rsidRPr="001F4420">
              <w:rPr>
                <w:rFonts w:eastAsia="Arial" w:cs="Arial"/>
                <w:b/>
                <w:bCs/>
                <w:sz w:val="20"/>
              </w:rPr>
              <w:t>Quelle: GF</w:t>
            </w:r>
          </w:p>
        </w:tc>
      </w:tr>
    </w:tbl>
    <w:p w14:paraId="56F37B03" w14:textId="2EE36433" w:rsidR="00C815CD" w:rsidRPr="00B4652A" w:rsidRDefault="00C815CD" w:rsidP="15564172">
      <w:pPr>
        <w:spacing w:after="120" w:line="240" w:lineRule="auto"/>
        <w:rPr>
          <w:rFonts w:eastAsia="Arial" w:cs="Arial"/>
          <w:szCs w:val="21"/>
        </w:rPr>
      </w:pPr>
    </w:p>
    <w:p w14:paraId="4B6E011E" w14:textId="6FF856B2" w:rsidR="00C815CD" w:rsidRPr="00B4652A" w:rsidRDefault="00C815CD" w:rsidP="15564172">
      <w:pPr>
        <w:spacing w:line="240" w:lineRule="auto"/>
        <w:rPr>
          <w:rFonts w:cs="Arial"/>
          <w:sz w:val="20"/>
        </w:rPr>
      </w:pPr>
    </w:p>
    <w:sectPr w:rsidR="00C815CD" w:rsidRPr="00B4652A" w:rsidSect="004F0419">
      <w:headerReference w:type="default" r:id="rId21"/>
      <w:footerReference w:type="default" r:id="rId22"/>
      <w:headerReference w:type="first" r:id="rId23"/>
      <w:footerReference w:type="first" r:id="rId24"/>
      <w:pgSz w:w="11906" w:h="16838"/>
      <w:pgMar w:top="1899" w:right="1418" w:bottom="624" w:left="1701"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3FA22" w14:textId="77777777" w:rsidR="006173DE" w:rsidRDefault="006173DE">
      <w:pPr>
        <w:spacing w:line="240" w:lineRule="auto"/>
      </w:pPr>
      <w:r>
        <w:separator/>
      </w:r>
    </w:p>
  </w:endnote>
  <w:endnote w:type="continuationSeparator" w:id="0">
    <w:p w14:paraId="56703628" w14:textId="77777777" w:rsidR="006173DE" w:rsidRDefault="006173DE">
      <w:pPr>
        <w:spacing w:line="240" w:lineRule="auto"/>
      </w:pPr>
      <w:r>
        <w:continuationSeparator/>
      </w:r>
    </w:p>
  </w:endnote>
  <w:endnote w:type="continuationNotice" w:id="1">
    <w:p w14:paraId="3EE49633" w14:textId="77777777" w:rsidR="006173DE" w:rsidRDefault="006173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swiss"/>
    <w:pitch w:val="variable"/>
    <w:sig w:usb0="80000027"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231129"/>
      <w:docPartObj>
        <w:docPartGallery w:val="Page Numbers (Bottom of Page)"/>
        <w:docPartUnique/>
      </w:docPartObj>
    </w:sdtPr>
    <w:sdtEndPr/>
    <w:sdtContent>
      <w:p w14:paraId="68A9683B" w14:textId="5AF32093" w:rsidR="00321632" w:rsidRDefault="00321632">
        <w:pPr>
          <w:pStyle w:val="Fuzeile"/>
          <w:jc w:val="right"/>
        </w:pPr>
        <w:r>
          <w:fldChar w:fldCharType="begin"/>
        </w:r>
        <w:r>
          <w:instrText>PAGE   \* MERGEFORMAT</w:instrText>
        </w:r>
        <w:r>
          <w:fldChar w:fldCharType="separate"/>
        </w:r>
        <w:r>
          <w:rPr>
            <w:lang w:val="de-DE"/>
          </w:rPr>
          <w:t>2</w:t>
        </w:r>
        <w:r>
          <w:fldChar w:fldCharType="end"/>
        </w:r>
      </w:p>
    </w:sdtContent>
  </w:sdt>
  <w:p w14:paraId="6EAB0644" w14:textId="77777777" w:rsidR="000D62C7" w:rsidRDefault="000D62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168383"/>
      <w:docPartObj>
        <w:docPartGallery w:val="Page Numbers (Bottom of Page)"/>
        <w:docPartUnique/>
      </w:docPartObj>
    </w:sdtPr>
    <w:sdtEndPr/>
    <w:sdtContent>
      <w:p w14:paraId="769B3133" w14:textId="0D99CCC5" w:rsidR="00321632" w:rsidRDefault="00321632">
        <w:pPr>
          <w:pStyle w:val="Fuzeile"/>
          <w:jc w:val="right"/>
        </w:pPr>
        <w:r>
          <w:fldChar w:fldCharType="begin"/>
        </w:r>
        <w:r>
          <w:instrText>PAGE   \* MERGEFORMAT</w:instrText>
        </w:r>
        <w:r>
          <w:fldChar w:fldCharType="separate"/>
        </w:r>
        <w:r>
          <w:rPr>
            <w:lang w:val="de-DE"/>
          </w:rPr>
          <w:t>2</w:t>
        </w:r>
        <w:r>
          <w:fldChar w:fldCharType="end"/>
        </w:r>
      </w:p>
    </w:sdtContent>
  </w:sdt>
  <w:p w14:paraId="39C9324B" w14:textId="77777777" w:rsidR="00321632" w:rsidRDefault="003216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90602" w14:textId="77777777" w:rsidR="006173DE" w:rsidRDefault="006173DE">
      <w:pPr>
        <w:spacing w:line="240" w:lineRule="auto"/>
      </w:pPr>
      <w:r>
        <w:separator/>
      </w:r>
    </w:p>
  </w:footnote>
  <w:footnote w:type="continuationSeparator" w:id="0">
    <w:p w14:paraId="10F29A4B" w14:textId="77777777" w:rsidR="006173DE" w:rsidRDefault="006173DE">
      <w:pPr>
        <w:spacing w:line="240" w:lineRule="auto"/>
      </w:pPr>
      <w:r>
        <w:continuationSeparator/>
      </w:r>
    </w:p>
  </w:footnote>
  <w:footnote w:type="continuationNotice" w:id="1">
    <w:p w14:paraId="51261F30" w14:textId="77777777" w:rsidR="006173DE" w:rsidRDefault="006173D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32A4" w14:textId="25A00E2D" w:rsidR="00C815CD" w:rsidRDefault="00B67C64" w:rsidP="00CF0EA8">
    <w:pPr>
      <w:spacing w:after="900"/>
      <w:jc w:val="right"/>
    </w:pPr>
    <w:r>
      <w:rPr>
        <w:noProof/>
      </w:rPr>
      <w:drawing>
        <wp:anchor distT="0" distB="0" distL="114300" distR="114300" simplePos="0" relativeHeight="251657728" behindDoc="0" locked="0" layoutInCell="1" allowOverlap="1" wp14:anchorId="49715B27" wp14:editId="40660A25">
          <wp:simplePos x="0" y="0"/>
          <wp:positionH relativeFrom="column">
            <wp:posOffset>4453890</wp:posOffset>
          </wp:positionH>
          <wp:positionV relativeFrom="paragraph">
            <wp:posOffset>-2540</wp:posOffset>
          </wp:positionV>
          <wp:extent cx="900430" cy="288290"/>
          <wp:effectExtent l="0" t="0" r="0" b="0"/>
          <wp:wrapNone/>
          <wp:docPr id="2095089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288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42A0" w14:textId="5E95BC96" w:rsidR="00F52764" w:rsidRDefault="00B67C64" w:rsidP="00FB0CC1">
    <w:pPr>
      <w:pStyle w:val="Kopfzeile"/>
      <w:ind w:left="7080" w:firstLine="708"/>
    </w:pPr>
    <w:r w:rsidRPr="00426FE0">
      <w:rPr>
        <w:noProof/>
        <w:lang w:val="de-CH" w:eastAsia="de-CH"/>
      </w:rPr>
      <w:drawing>
        <wp:inline distT="0" distB="0" distL="0" distR="0" wp14:anchorId="1CC2C4C2" wp14:editId="235A69B3">
          <wp:extent cx="904875" cy="295275"/>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3GPJ6SQoXs9eY" int2:id="QOnxGzj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E79"/>
    <w:multiLevelType w:val="hybridMultilevel"/>
    <w:tmpl w:val="00AAD2B0"/>
    <w:lvl w:ilvl="0" w:tplc="4738B1B8">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B72551F"/>
    <w:multiLevelType w:val="hybridMultilevel"/>
    <w:tmpl w:val="B13A7000"/>
    <w:lvl w:ilvl="0" w:tplc="08070001">
      <w:start w:val="1"/>
      <w:numFmt w:val="bullet"/>
      <w:lvlText w:val=""/>
      <w:lvlJc w:val="left"/>
      <w:pPr>
        <w:ind w:left="720" w:hanging="360"/>
      </w:pPr>
      <w:rPr>
        <w:rFonts w:ascii="Symbol" w:hAnsi="Symbol" w:hint="default"/>
      </w:rPr>
    </w:lvl>
    <w:lvl w:ilvl="1" w:tplc="BB1E07E8">
      <w:start w:val="1"/>
      <w:numFmt w:val="bullet"/>
      <w:lvlText w:val="-"/>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47523A"/>
    <w:multiLevelType w:val="hybridMultilevel"/>
    <w:tmpl w:val="A60CB238"/>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BB1E07E8">
      <w:start w:val="1"/>
      <w:numFmt w:val="bullet"/>
      <w:lvlText w:val="-"/>
      <w:lvlJc w:val="left"/>
      <w:pPr>
        <w:ind w:left="2160" w:hanging="360"/>
      </w:pPr>
      <w:rPr>
        <w:rFonts w:ascii="Courier New" w:hAnsi="Courier New"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EA25FF5"/>
    <w:multiLevelType w:val="hybridMultilevel"/>
    <w:tmpl w:val="023E66D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20B33900"/>
    <w:multiLevelType w:val="multilevel"/>
    <w:tmpl w:val="40AC8D1C"/>
    <w:lvl w:ilvl="0">
      <w:start w:val="1"/>
      <w:numFmt w:val="bullet"/>
      <w:pStyle w:val="Listenabsatz"/>
      <w:lvlText w:val="-"/>
      <w:lvlJc w:val="left"/>
      <w:pPr>
        <w:ind w:hanging="369"/>
      </w:pPr>
      <w:rPr>
        <w:rFonts w:ascii="Courier New" w:hAnsi="Courier New" w:hint="default"/>
      </w:rPr>
    </w:lvl>
    <w:lvl w:ilvl="1">
      <w:start w:val="1"/>
      <w:numFmt w:val="bullet"/>
      <w:lvlText w:val="-"/>
      <w:lvlJc w:val="left"/>
      <w:pPr>
        <w:ind w:left="340" w:hanging="340"/>
      </w:pPr>
      <w:rPr>
        <w:rFonts w:ascii="Courier New" w:hAnsi="Courier New" w:hint="default"/>
      </w:rPr>
    </w:lvl>
    <w:lvl w:ilvl="2">
      <w:start w:val="1"/>
      <w:numFmt w:val="bullet"/>
      <w:lvlText w:val="-"/>
      <w:lvlJc w:val="left"/>
      <w:pPr>
        <w:ind w:left="680" w:hanging="340"/>
      </w:pPr>
      <w:rPr>
        <w:rFonts w:ascii="Courier New" w:hAnsi="Courier New" w:hint="default"/>
      </w:rPr>
    </w:lvl>
    <w:lvl w:ilvl="3">
      <w:start w:val="1"/>
      <w:numFmt w:val="bullet"/>
      <w:lvlText w:val="-"/>
      <w:lvlJc w:val="left"/>
      <w:pPr>
        <w:ind w:left="1021" w:hanging="341"/>
      </w:pPr>
      <w:rPr>
        <w:rFonts w:ascii="Courier New" w:hAnsi="Courier New" w:hint="default"/>
      </w:rPr>
    </w:lvl>
    <w:lvl w:ilvl="4">
      <w:start w:val="1"/>
      <w:numFmt w:val="bullet"/>
      <w:lvlText w:val="-"/>
      <w:lvlJc w:val="left"/>
      <w:pPr>
        <w:ind w:left="1361" w:hanging="340"/>
      </w:pPr>
      <w:rPr>
        <w:rFonts w:ascii="Courier New" w:hAnsi="Courier New" w:hint="default"/>
      </w:rPr>
    </w:lvl>
    <w:lvl w:ilvl="5">
      <w:start w:val="1"/>
      <w:numFmt w:val="bullet"/>
      <w:lvlText w:val="-"/>
      <w:lvlJc w:val="left"/>
      <w:pPr>
        <w:ind w:left="1701" w:hanging="340"/>
      </w:pPr>
      <w:rPr>
        <w:rFonts w:ascii="Courier New" w:hAnsi="Courier New" w:hint="default"/>
      </w:rPr>
    </w:lvl>
    <w:lvl w:ilvl="6">
      <w:start w:val="1"/>
      <w:numFmt w:val="bullet"/>
      <w:lvlText w:val="-"/>
      <w:lvlJc w:val="left"/>
      <w:pPr>
        <w:ind w:left="2041" w:hanging="340"/>
      </w:pPr>
      <w:rPr>
        <w:rFonts w:ascii="Courier New" w:hAnsi="Courier New" w:hint="default"/>
      </w:rPr>
    </w:lvl>
    <w:lvl w:ilvl="7">
      <w:start w:val="1"/>
      <w:numFmt w:val="bullet"/>
      <w:lvlText w:val="-"/>
      <w:lvlJc w:val="left"/>
      <w:pPr>
        <w:ind w:left="2381" w:hanging="340"/>
      </w:pPr>
      <w:rPr>
        <w:rFonts w:ascii="Courier New" w:hAnsi="Courier New" w:hint="default"/>
      </w:rPr>
    </w:lvl>
    <w:lvl w:ilvl="8">
      <w:start w:val="1"/>
      <w:numFmt w:val="bullet"/>
      <w:lvlText w:val="-"/>
      <w:lvlJc w:val="left"/>
      <w:pPr>
        <w:ind w:left="2722" w:hanging="341"/>
      </w:pPr>
      <w:rPr>
        <w:rFonts w:ascii="Courier New" w:hAnsi="Courier New" w:hint="default"/>
      </w:rPr>
    </w:lvl>
  </w:abstractNum>
  <w:abstractNum w:abstractNumId="5" w15:restartNumberingAfterBreak="0">
    <w:nsid w:val="2B7737CA"/>
    <w:multiLevelType w:val="hybridMultilevel"/>
    <w:tmpl w:val="F9B66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6854FF"/>
    <w:multiLevelType w:val="multilevel"/>
    <w:tmpl w:val="316EC102"/>
    <w:lvl w:ilvl="0">
      <w:start w:val="1"/>
      <w:numFmt w:val="decimal"/>
      <w:lvlText w:val="%1"/>
      <w:lvlJc w:val="right"/>
      <w:pPr>
        <w:ind w:left="432" w:hanging="144"/>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rPr>
    </w:lvl>
    <w:lvl w:ilvl="3">
      <w:start w:val="1"/>
      <w:numFmt w:val="decimal"/>
      <w:pStyle w:val="berschrift4"/>
      <w:lvlText w:val="%1.%2.%3.%4"/>
      <w:lvlJc w:val="left"/>
      <w:pPr>
        <w:ind w:left="864"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7" w15:restartNumberingAfterBreak="0">
    <w:nsid w:val="3CD61B79"/>
    <w:multiLevelType w:val="hybridMultilevel"/>
    <w:tmpl w:val="64C8E29C"/>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BB1E07E8">
      <w:start w:val="1"/>
      <w:numFmt w:val="bullet"/>
      <w:lvlText w:val="-"/>
      <w:lvlJc w:val="left"/>
      <w:pPr>
        <w:ind w:left="2880" w:hanging="360"/>
      </w:pPr>
      <w:rPr>
        <w:rFonts w:ascii="Courier New" w:hAnsi="Courier New"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E3C4D08"/>
    <w:multiLevelType w:val="hybridMultilevel"/>
    <w:tmpl w:val="C0C26CE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401062E1"/>
    <w:multiLevelType w:val="hybridMultilevel"/>
    <w:tmpl w:val="13087C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B2C2DD0"/>
    <w:multiLevelType w:val="hybridMultilevel"/>
    <w:tmpl w:val="9C8AE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9522CA"/>
    <w:multiLevelType w:val="hybridMultilevel"/>
    <w:tmpl w:val="9BCEA2EE"/>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BB1E07E8">
      <w:start w:val="1"/>
      <w:numFmt w:val="bullet"/>
      <w:lvlText w:val="-"/>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8ED2AF3"/>
    <w:multiLevelType w:val="hybridMultilevel"/>
    <w:tmpl w:val="DA441A2A"/>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A463A71"/>
    <w:multiLevelType w:val="hybridMultilevel"/>
    <w:tmpl w:val="08DE8490"/>
    <w:lvl w:ilvl="0" w:tplc="CB2E1B62">
      <w:start w:val="30"/>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2E76AAF"/>
    <w:multiLevelType w:val="hybridMultilevel"/>
    <w:tmpl w:val="F8FC7A16"/>
    <w:lvl w:ilvl="0" w:tplc="08070005">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5" w15:restartNumberingAfterBreak="0">
    <w:nsid w:val="745A02CA"/>
    <w:multiLevelType w:val="hybridMultilevel"/>
    <w:tmpl w:val="87D8E3C8"/>
    <w:lvl w:ilvl="0" w:tplc="FF04CDD4">
      <w:start w:val="1"/>
      <w:numFmt w:val="decimal"/>
      <w:pStyle w:val="berschrift1"/>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num w:numId="1" w16cid:durableId="1896238646">
    <w:abstractNumId w:val="6"/>
  </w:num>
  <w:num w:numId="2" w16cid:durableId="897322653">
    <w:abstractNumId w:val="9"/>
  </w:num>
  <w:num w:numId="3" w16cid:durableId="1385372042">
    <w:abstractNumId w:val="0"/>
  </w:num>
  <w:num w:numId="4" w16cid:durableId="147091708">
    <w:abstractNumId w:val="1"/>
  </w:num>
  <w:num w:numId="5" w16cid:durableId="968973192">
    <w:abstractNumId w:val="12"/>
  </w:num>
  <w:num w:numId="6" w16cid:durableId="1096751309">
    <w:abstractNumId w:val="2"/>
  </w:num>
  <w:num w:numId="7" w16cid:durableId="785394503">
    <w:abstractNumId w:val="7"/>
  </w:num>
  <w:num w:numId="8" w16cid:durableId="2054887554">
    <w:abstractNumId w:val="11"/>
  </w:num>
  <w:num w:numId="9" w16cid:durableId="1462530463">
    <w:abstractNumId w:val="4"/>
  </w:num>
  <w:num w:numId="10" w16cid:durableId="682974146">
    <w:abstractNumId w:val="15"/>
  </w:num>
  <w:num w:numId="11" w16cid:durableId="2061978162">
    <w:abstractNumId w:val="14"/>
  </w:num>
  <w:num w:numId="12" w16cid:durableId="691956349">
    <w:abstractNumId w:val="8"/>
  </w:num>
  <w:num w:numId="13" w16cid:durableId="317466679">
    <w:abstractNumId w:val="3"/>
  </w:num>
  <w:num w:numId="14" w16cid:durableId="1596283578">
    <w:abstractNumId w:val="13"/>
  </w:num>
  <w:num w:numId="15" w16cid:durableId="404424347">
    <w:abstractNumId w:val="5"/>
  </w:num>
  <w:num w:numId="16" w16cid:durableId="14687391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37"/>
    <w:rsid w:val="0000139D"/>
    <w:rsid w:val="00001694"/>
    <w:rsid w:val="00003B01"/>
    <w:rsid w:val="0000402D"/>
    <w:rsid w:val="000057E5"/>
    <w:rsid w:val="0000582C"/>
    <w:rsid w:val="00005F0D"/>
    <w:rsid w:val="00013C62"/>
    <w:rsid w:val="00013D91"/>
    <w:rsid w:val="000155CF"/>
    <w:rsid w:val="000156C9"/>
    <w:rsid w:val="00015F97"/>
    <w:rsid w:val="00021E2C"/>
    <w:rsid w:val="000223F5"/>
    <w:rsid w:val="00022ACA"/>
    <w:rsid w:val="00023D78"/>
    <w:rsid w:val="00026A4E"/>
    <w:rsid w:val="0003195E"/>
    <w:rsid w:val="000344C4"/>
    <w:rsid w:val="00037362"/>
    <w:rsid w:val="000425FE"/>
    <w:rsid w:val="00043C97"/>
    <w:rsid w:val="000442EE"/>
    <w:rsid w:val="00045D2D"/>
    <w:rsid w:val="00046B27"/>
    <w:rsid w:val="00046D43"/>
    <w:rsid w:val="00046D66"/>
    <w:rsid w:val="000518CA"/>
    <w:rsid w:val="00054AC3"/>
    <w:rsid w:val="0005605F"/>
    <w:rsid w:val="000569FB"/>
    <w:rsid w:val="00060054"/>
    <w:rsid w:val="0006089A"/>
    <w:rsid w:val="0006164C"/>
    <w:rsid w:val="00062A87"/>
    <w:rsid w:val="00067BFE"/>
    <w:rsid w:val="000729A3"/>
    <w:rsid w:val="00073B1C"/>
    <w:rsid w:val="00074DE5"/>
    <w:rsid w:val="00076A87"/>
    <w:rsid w:val="00082053"/>
    <w:rsid w:val="000862C2"/>
    <w:rsid w:val="00091A4D"/>
    <w:rsid w:val="000936B7"/>
    <w:rsid w:val="00094CA4"/>
    <w:rsid w:val="000A11BA"/>
    <w:rsid w:val="000A2D20"/>
    <w:rsid w:val="000A3A5B"/>
    <w:rsid w:val="000A54B7"/>
    <w:rsid w:val="000A59C8"/>
    <w:rsid w:val="000A5F8B"/>
    <w:rsid w:val="000B23D3"/>
    <w:rsid w:val="000B4306"/>
    <w:rsid w:val="000C02D3"/>
    <w:rsid w:val="000C2675"/>
    <w:rsid w:val="000C26FB"/>
    <w:rsid w:val="000C5D2A"/>
    <w:rsid w:val="000D0638"/>
    <w:rsid w:val="000D2B98"/>
    <w:rsid w:val="000D62A8"/>
    <w:rsid w:val="000D62C7"/>
    <w:rsid w:val="000E11FB"/>
    <w:rsid w:val="000E19ED"/>
    <w:rsid w:val="000E1A8E"/>
    <w:rsid w:val="000E2556"/>
    <w:rsid w:val="000E37AF"/>
    <w:rsid w:val="000E3E70"/>
    <w:rsid w:val="000E59D4"/>
    <w:rsid w:val="000E5AA1"/>
    <w:rsid w:val="000F36AD"/>
    <w:rsid w:val="00102C5D"/>
    <w:rsid w:val="001036A8"/>
    <w:rsid w:val="00105C40"/>
    <w:rsid w:val="00106130"/>
    <w:rsid w:val="00107719"/>
    <w:rsid w:val="001105EB"/>
    <w:rsid w:val="00110ABC"/>
    <w:rsid w:val="00112426"/>
    <w:rsid w:val="00115787"/>
    <w:rsid w:val="00115AC5"/>
    <w:rsid w:val="00117EB7"/>
    <w:rsid w:val="001221C0"/>
    <w:rsid w:val="00123138"/>
    <w:rsid w:val="00124CB8"/>
    <w:rsid w:val="00125054"/>
    <w:rsid w:val="00136D7B"/>
    <w:rsid w:val="0013722B"/>
    <w:rsid w:val="00137CFA"/>
    <w:rsid w:val="0014038C"/>
    <w:rsid w:val="0014320C"/>
    <w:rsid w:val="001435F8"/>
    <w:rsid w:val="00145057"/>
    <w:rsid w:val="001460DD"/>
    <w:rsid w:val="001463FE"/>
    <w:rsid w:val="00146A2D"/>
    <w:rsid w:val="0014768C"/>
    <w:rsid w:val="0015470E"/>
    <w:rsid w:val="00160FB3"/>
    <w:rsid w:val="001644AB"/>
    <w:rsid w:val="00164C50"/>
    <w:rsid w:val="0016692D"/>
    <w:rsid w:val="00170819"/>
    <w:rsid w:val="00171545"/>
    <w:rsid w:val="00172250"/>
    <w:rsid w:val="00173413"/>
    <w:rsid w:val="0017516D"/>
    <w:rsid w:val="001755B3"/>
    <w:rsid w:val="0018697C"/>
    <w:rsid w:val="001900C5"/>
    <w:rsid w:val="00190F46"/>
    <w:rsid w:val="00193225"/>
    <w:rsid w:val="001935DE"/>
    <w:rsid w:val="001952AB"/>
    <w:rsid w:val="00196283"/>
    <w:rsid w:val="001A1BA7"/>
    <w:rsid w:val="001A200E"/>
    <w:rsid w:val="001A282B"/>
    <w:rsid w:val="001A68D1"/>
    <w:rsid w:val="001B1106"/>
    <w:rsid w:val="001B271F"/>
    <w:rsid w:val="001B5400"/>
    <w:rsid w:val="001B5607"/>
    <w:rsid w:val="001C251F"/>
    <w:rsid w:val="001D0C7F"/>
    <w:rsid w:val="001D25B3"/>
    <w:rsid w:val="001D4497"/>
    <w:rsid w:val="001D593A"/>
    <w:rsid w:val="001E0D93"/>
    <w:rsid w:val="001E1CC4"/>
    <w:rsid w:val="001E20CA"/>
    <w:rsid w:val="001E2689"/>
    <w:rsid w:val="001F0D10"/>
    <w:rsid w:val="001F1CB2"/>
    <w:rsid w:val="001F2BC8"/>
    <w:rsid w:val="001F42CD"/>
    <w:rsid w:val="001F4420"/>
    <w:rsid w:val="001F64F0"/>
    <w:rsid w:val="00201ADF"/>
    <w:rsid w:val="002026E9"/>
    <w:rsid w:val="00203881"/>
    <w:rsid w:val="002067FD"/>
    <w:rsid w:val="00207BFF"/>
    <w:rsid w:val="00210EE2"/>
    <w:rsid w:val="00213411"/>
    <w:rsid w:val="00213464"/>
    <w:rsid w:val="00214F76"/>
    <w:rsid w:val="00217DB2"/>
    <w:rsid w:val="00221A7A"/>
    <w:rsid w:val="00222516"/>
    <w:rsid w:val="002227AB"/>
    <w:rsid w:val="00222E5A"/>
    <w:rsid w:val="00226432"/>
    <w:rsid w:val="00226BEC"/>
    <w:rsid w:val="00226C9F"/>
    <w:rsid w:val="00230BA8"/>
    <w:rsid w:val="002316D9"/>
    <w:rsid w:val="002357DE"/>
    <w:rsid w:val="00241265"/>
    <w:rsid w:val="00242BE2"/>
    <w:rsid w:val="002436BA"/>
    <w:rsid w:val="0024405F"/>
    <w:rsid w:val="00244EB9"/>
    <w:rsid w:val="00245514"/>
    <w:rsid w:val="00247905"/>
    <w:rsid w:val="00255FBB"/>
    <w:rsid w:val="002567B9"/>
    <w:rsid w:val="002624AD"/>
    <w:rsid w:val="00262EBA"/>
    <w:rsid w:val="002666AB"/>
    <w:rsid w:val="00266C68"/>
    <w:rsid w:val="00266F23"/>
    <w:rsid w:val="00274374"/>
    <w:rsid w:val="002761B8"/>
    <w:rsid w:val="00277C40"/>
    <w:rsid w:val="00283C65"/>
    <w:rsid w:val="002861AA"/>
    <w:rsid w:val="00296981"/>
    <w:rsid w:val="002969EA"/>
    <w:rsid w:val="002A1320"/>
    <w:rsid w:val="002A4CD2"/>
    <w:rsid w:val="002A4CDB"/>
    <w:rsid w:val="002B34C5"/>
    <w:rsid w:val="002B4AAE"/>
    <w:rsid w:val="002B7AAB"/>
    <w:rsid w:val="002C7628"/>
    <w:rsid w:val="002D0D20"/>
    <w:rsid w:val="002D2C7A"/>
    <w:rsid w:val="002D5997"/>
    <w:rsid w:val="002D6099"/>
    <w:rsid w:val="002D6212"/>
    <w:rsid w:val="002E06D4"/>
    <w:rsid w:val="002E3D6C"/>
    <w:rsid w:val="002E5D86"/>
    <w:rsid w:val="002E78F5"/>
    <w:rsid w:val="002F1314"/>
    <w:rsid w:val="002F2EFE"/>
    <w:rsid w:val="002F5632"/>
    <w:rsid w:val="002F5FA5"/>
    <w:rsid w:val="002F6746"/>
    <w:rsid w:val="003003D6"/>
    <w:rsid w:val="0030080E"/>
    <w:rsid w:val="00302D09"/>
    <w:rsid w:val="003039A0"/>
    <w:rsid w:val="00314658"/>
    <w:rsid w:val="00314871"/>
    <w:rsid w:val="00314F01"/>
    <w:rsid w:val="00321632"/>
    <w:rsid w:val="003217D3"/>
    <w:rsid w:val="00322307"/>
    <w:rsid w:val="0032666E"/>
    <w:rsid w:val="00327913"/>
    <w:rsid w:val="003279C9"/>
    <w:rsid w:val="00331222"/>
    <w:rsid w:val="00331505"/>
    <w:rsid w:val="00331F51"/>
    <w:rsid w:val="00333425"/>
    <w:rsid w:val="0034012D"/>
    <w:rsid w:val="00341A67"/>
    <w:rsid w:val="003426AE"/>
    <w:rsid w:val="00345D8F"/>
    <w:rsid w:val="00350B0B"/>
    <w:rsid w:val="00352422"/>
    <w:rsid w:val="003528D6"/>
    <w:rsid w:val="003544A4"/>
    <w:rsid w:val="003551E1"/>
    <w:rsid w:val="003575A8"/>
    <w:rsid w:val="00360F73"/>
    <w:rsid w:val="003611A0"/>
    <w:rsid w:val="00363746"/>
    <w:rsid w:val="00363BE5"/>
    <w:rsid w:val="00363E1E"/>
    <w:rsid w:val="00363FCD"/>
    <w:rsid w:val="003644B9"/>
    <w:rsid w:val="0036737D"/>
    <w:rsid w:val="00371725"/>
    <w:rsid w:val="00371ABD"/>
    <w:rsid w:val="003752B8"/>
    <w:rsid w:val="003820BE"/>
    <w:rsid w:val="0038259B"/>
    <w:rsid w:val="00384DC5"/>
    <w:rsid w:val="00385ABD"/>
    <w:rsid w:val="00390303"/>
    <w:rsid w:val="003908FC"/>
    <w:rsid w:val="003916C9"/>
    <w:rsid w:val="003931DA"/>
    <w:rsid w:val="003942C3"/>
    <w:rsid w:val="00394E33"/>
    <w:rsid w:val="00395813"/>
    <w:rsid w:val="00395CC3"/>
    <w:rsid w:val="003975AE"/>
    <w:rsid w:val="003A2751"/>
    <w:rsid w:val="003A3EF0"/>
    <w:rsid w:val="003A458F"/>
    <w:rsid w:val="003A5C3F"/>
    <w:rsid w:val="003A5E18"/>
    <w:rsid w:val="003A663A"/>
    <w:rsid w:val="003A7144"/>
    <w:rsid w:val="003B55B2"/>
    <w:rsid w:val="003B70EE"/>
    <w:rsid w:val="003C0839"/>
    <w:rsid w:val="003C2019"/>
    <w:rsid w:val="003C26D3"/>
    <w:rsid w:val="003D486A"/>
    <w:rsid w:val="003D5007"/>
    <w:rsid w:val="003D5080"/>
    <w:rsid w:val="003D64F9"/>
    <w:rsid w:val="003D6558"/>
    <w:rsid w:val="003E3AD7"/>
    <w:rsid w:val="003E4DEA"/>
    <w:rsid w:val="003E5B45"/>
    <w:rsid w:val="003F0A34"/>
    <w:rsid w:val="003F20E8"/>
    <w:rsid w:val="003F2A1F"/>
    <w:rsid w:val="003F385D"/>
    <w:rsid w:val="003F3DA4"/>
    <w:rsid w:val="003F7A12"/>
    <w:rsid w:val="0040074C"/>
    <w:rsid w:val="00405270"/>
    <w:rsid w:val="00415D9F"/>
    <w:rsid w:val="00420F3B"/>
    <w:rsid w:val="00426FE0"/>
    <w:rsid w:val="004330C3"/>
    <w:rsid w:val="00434A39"/>
    <w:rsid w:val="00435678"/>
    <w:rsid w:val="0043633E"/>
    <w:rsid w:val="00437584"/>
    <w:rsid w:val="0044091D"/>
    <w:rsid w:val="00442995"/>
    <w:rsid w:val="00444CF4"/>
    <w:rsid w:val="00444F83"/>
    <w:rsid w:val="00445489"/>
    <w:rsid w:val="0044687A"/>
    <w:rsid w:val="004516DF"/>
    <w:rsid w:val="0045299E"/>
    <w:rsid w:val="0045426F"/>
    <w:rsid w:val="00457449"/>
    <w:rsid w:val="004578A8"/>
    <w:rsid w:val="00460156"/>
    <w:rsid w:val="004602A6"/>
    <w:rsid w:val="004610E4"/>
    <w:rsid w:val="00463CFA"/>
    <w:rsid w:val="00464A8E"/>
    <w:rsid w:val="004709A8"/>
    <w:rsid w:val="00470FE7"/>
    <w:rsid w:val="00471193"/>
    <w:rsid w:val="00471C81"/>
    <w:rsid w:val="00474555"/>
    <w:rsid w:val="00475761"/>
    <w:rsid w:val="004761AB"/>
    <w:rsid w:val="00477BE3"/>
    <w:rsid w:val="004803E0"/>
    <w:rsid w:val="00483622"/>
    <w:rsid w:val="00483C44"/>
    <w:rsid w:val="00485120"/>
    <w:rsid w:val="004862A7"/>
    <w:rsid w:val="00487EB2"/>
    <w:rsid w:val="004927B0"/>
    <w:rsid w:val="004A4885"/>
    <w:rsid w:val="004A63A6"/>
    <w:rsid w:val="004A6783"/>
    <w:rsid w:val="004A76E8"/>
    <w:rsid w:val="004B095D"/>
    <w:rsid w:val="004B1A37"/>
    <w:rsid w:val="004B23C3"/>
    <w:rsid w:val="004B5F9E"/>
    <w:rsid w:val="004C0FE4"/>
    <w:rsid w:val="004C1697"/>
    <w:rsid w:val="004C2C4B"/>
    <w:rsid w:val="004C3632"/>
    <w:rsid w:val="004C46A3"/>
    <w:rsid w:val="004C480F"/>
    <w:rsid w:val="004C52DC"/>
    <w:rsid w:val="004C60D0"/>
    <w:rsid w:val="004C60DA"/>
    <w:rsid w:val="004D0D66"/>
    <w:rsid w:val="004D0D82"/>
    <w:rsid w:val="004D2DB5"/>
    <w:rsid w:val="004D3A1C"/>
    <w:rsid w:val="004D573D"/>
    <w:rsid w:val="004D7008"/>
    <w:rsid w:val="004E1364"/>
    <w:rsid w:val="004E1F4D"/>
    <w:rsid w:val="004E3F2E"/>
    <w:rsid w:val="004E67EB"/>
    <w:rsid w:val="004F013D"/>
    <w:rsid w:val="004F0419"/>
    <w:rsid w:val="004F1F3D"/>
    <w:rsid w:val="004F2CB7"/>
    <w:rsid w:val="004F3E8E"/>
    <w:rsid w:val="004F5B14"/>
    <w:rsid w:val="0050222D"/>
    <w:rsid w:val="005029A0"/>
    <w:rsid w:val="005032AF"/>
    <w:rsid w:val="00503D43"/>
    <w:rsid w:val="005048BE"/>
    <w:rsid w:val="00507B5A"/>
    <w:rsid w:val="00513CA8"/>
    <w:rsid w:val="005149C4"/>
    <w:rsid w:val="00517359"/>
    <w:rsid w:val="00521DD4"/>
    <w:rsid w:val="0052233B"/>
    <w:rsid w:val="00522E35"/>
    <w:rsid w:val="00523EF5"/>
    <w:rsid w:val="00524923"/>
    <w:rsid w:val="00525DA3"/>
    <w:rsid w:val="00530384"/>
    <w:rsid w:val="00530F32"/>
    <w:rsid w:val="005332F5"/>
    <w:rsid w:val="00533AD1"/>
    <w:rsid w:val="005348EA"/>
    <w:rsid w:val="00535A3B"/>
    <w:rsid w:val="00535AF9"/>
    <w:rsid w:val="00537EE0"/>
    <w:rsid w:val="005413B9"/>
    <w:rsid w:val="00544B0C"/>
    <w:rsid w:val="00547644"/>
    <w:rsid w:val="00552C54"/>
    <w:rsid w:val="00553376"/>
    <w:rsid w:val="00554535"/>
    <w:rsid w:val="00555B57"/>
    <w:rsid w:val="00561E48"/>
    <w:rsid w:val="00563656"/>
    <w:rsid w:val="00567F65"/>
    <w:rsid w:val="00574B4B"/>
    <w:rsid w:val="005757D3"/>
    <w:rsid w:val="00575C27"/>
    <w:rsid w:val="00575FAB"/>
    <w:rsid w:val="005778EC"/>
    <w:rsid w:val="00580BEB"/>
    <w:rsid w:val="00581573"/>
    <w:rsid w:val="005819EB"/>
    <w:rsid w:val="00583F19"/>
    <w:rsid w:val="00584964"/>
    <w:rsid w:val="00586E1C"/>
    <w:rsid w:val="00591DC0"/>
    <w:rsid w:val="00592190"/>
    <w:rsid w:val="005949E4"/>
    <w:rsid w:val="00597EFB"/>
    <w:rsid w:val="005A2F20"/>
    <w:rsid w:val="005A3D45"/>
    <w:rsid w:val="005A529B"/>
    <w:rsid w:val="005A6722"/>
    <w:rsid w:val="005A708C"/>
    <w:rsid w:val="005A758D"/>
    <w:rsid w:val="005B19E2"/>
    <w:rsid w:val="005B1CBF"/>
    <w:rsid w:val="005B2D7B"/>
    <w:rsid w:val="005B2F81"/>
    <w:rsid w:val="005B4DC9"/>
    <w:rsid w:val="005C07AE"/>
    <w:rsid w:val="005C3568"/>
    <w:rsid w:val="005C417A"/>
    <w:rsid w:val="005C71A5"/>
    <w:rsid w:val="005D0568"/>
    <w:rsid w:val="005D0FC7"/>
    <w:rsid w:val="005D11A4"/>
    <w:rsid w:val="005D2087"/>
    <w:rsid w:val="005D3280"/>
    <w:rsid w:val="005D4CBE"/>
    <w:rsid w:val="005E052E"/>
    <w:rsid w:val="005E17C9"/>
    <w:rsid w:val="005E2777"/>
    <w:rsid w:val="005E309D"/>
    <w:rsid w:val="005E3413"/>
    <w:rsid w:val="005E44D2"/>
    <w:rsid w:val="005E47E7"/>
    <w:rsid w:val="005E4A6D"/>
    <w:rsid w:val="005E6DCD"/>
    <w:rsid w:val="005F46CC"/>
    <w:rsid w:val="005F7160"/>
    <w:rsid w:val="0060525B"/>
    <w:rsid w:val="006110C9"/>
    <w:rsid w:val="00612AD2"/>
    <w:rsid w:val="00615BF5"/>
    <w:rsid w:val="006173DE"/>
    <w:rsid w:val="006207ED"/>
    <w:rsid w:val="00622332"/>
    <w:rsid w:val="006252C6"/>
    <w:rsid w:val="00626EBA"/>
    <w:rsid w:val="00633021"/>
    <w:rsid w:val="00640D1E"/>
    <w:rsid w:val="00641AF0"/>
    <w:rsid w:val="00645291"/>
    <w:rsid w:val="00646363"/>
    <w:rsid w:val="00647AFC"/>
    <w:rsid w:val="00647B1B"/>
    <w:rsid w:val="006508ED"/>
    <w:rsid w:val="00655139"/>
    <w:rsid w:val="00655971"/>
    <w:rsid w:val="006627A4"/>
    <w:rsid w:val="006640D6"/>
    <w:rsid w:val="006648E6"/>
    <w:rsid w:val="00664EC2"/>
    <w:rsid w:val="00665A00"/>
    <w:rsid w:val="00666BAA"/>
    <w:rsid w:val="00667BEB"/>
    <w:rsid w:val="00667ED6"/>
    <w:rsid w:val="0067014E"/>
    <w:rsid w:val="00672CB1"/>
    <w:rsid w:val="00684EDB"/>
    <w:rsid w:val="00694228"/>
    <w:rsid w:val="00694268"/>
    <w:rsid w:val="006943B9"/>
    <w:rsid w:val="0069473C"/>
    <w:rsid w:val="00694885"/>
    <w:rsid w:val="00694D25"/>
    <w:rsid w:val="00697625"/>
    <w:rsid w:val="006A1C77"/>
    <w:rsid w:val="006A4548"/>
    <w:rsid w:val="006A6C6F"/>
    <w:rsid w:val="006A7F33"/>
    <w:rsid w:val="006B3E2A"/>
    <w:rsid w:val="006B569A"/>
    <w:rsid w:val="006B58E2"/>
    <w:rsid w:val="006C0017"/>
    <w:rsid w:val="006C09CD"/>
    <w:rsid w:val="006C4C6C"/>
    <w:rsid w:val="006C5284"/>
    <w:rsid w:val="006D29CA"/>
    <w:rsid w:val="006D4DCA"/>
    <w:rsid w:val="006E0085"/>
    <w:rsid w:val="006E086A"/>
    <w:rsid w:val="006E0B5F"/>
    <w:rsid w:val="006E79BB"/>
    <w:rsid w:val="007002CC"/>
    <w:rsid w:val="0070072D"/>
    <w:rsid w:val="007052F5"/>
    <w:rsid w:val="00714CD5"/>
    <w:rsid w:val="00715A68"/>
    <w:rsid w:val="00722657"/>
    <w:rsid w:val="00723E17"/>
    <w:rsid w:val="00724E28"/>
    <w:rsid w:val="00731A4A"/>
    <w:rsid w:val="00731D9A"/>
    <w:rsid w:val="007326DF"/>
    <w:rsid w:val="0073397D"/>
    <w:rsid w:val="0073398B"/>
    <w:rsid w:val="0074037F"/>
    <w:rsid w:val="00740425"/>
    <w:rsid w:val="00741A2F"/>
    <w:rsid w:val="007427EC"/>
    <w:rsid w:val="00743B93"/>
    <w:rsid w:val="0076108E"/>
    <w:rsid w:val="0076238C"/>
    <w:rsid w:val="007649E0"/>
    <w:rsid w:val="00773085"/>
    <w:rsid w:val="00774B01"/>
    <w:rsid w:val="00776489"/>
    <w:rsid w:val="00780EE3"/>
    <w:rsid w:val="00781CD2"/>
    <w:rsid w:val="00783292"/>
    <w:rsid w:val="00786EA5"/>
    <w:rsid w:val="00787068"/>
    <w:rsid w:val="00787A5C"/>
    <w:rsid w:val="00795683"/>
    <w:rsid w:val="00795A3D"/>
    <w:rsid w:val="007A014D"/>
    <w:rsid w:val="007A71B0"/>
    <w:rsid w:val="007B028F"/>
    <w:rsid w:val="007B1407"/>
    <w:rsid w:val="007B1C05"/>
    <w:rsid w:val="007B44D3"/>
    <w:rsid w:val="007B47DD"/>
    <w:rsid w:val="007B4A8A"/>
    <w:rsid w:val="007B61E2"/>
    <w:rsid w:val="007C2761"/>
    <w:rsid w:val="007C32F4"/>
    <w:rsid w:val="007C3326"/>
    <w:rsid w:val="007C3BA2"/>
    <w:rsid w:val="007C7D5B"/>
    <w:rsid w:val="007D09C7"/>
    <w:rsid w:val="007D3E67"/>
    <w:rsid w:val="007D3FAA"/>
    <w:rsid w:val="007D5796"/>
    <w:rsid w:val="007E25D6"/>
    <w:rsid w:val="007E44B2"/>
    <w:rsid w:val="007E606A"/>
    <w:rsid w:val="007E6294"/>
    <w:rsid w:val="007E65E8"/>
    <w:rsid w:val="007F0670"/>
    <w:rsid w:val="007F61A5"/>
    <w:rsid w:val="008006BC"/>
    <w:rsid w:val="00800DE1"/>
    <w:rsid w:val="00800E0D"/>
    <w:rsid w:val="00801995"/>
    <w:rsid w:val="00804F56"/>
    <w:rsid w:val="008050EC"/>
    <w:rsid w:val="008055E8"/>
    <w:rsid w:val="00805951"/>
    <w:rsid w:val="00806F38"/>
    <w:rsid w:val="00810897"/>
    <w:rsid w:val="00810F0B"/>
    <w:rsid w:val="00811F1B"/>
    <w:rsid w:val="00813408"/>
    <w:rsid w:val="00814DD1"/>
    <w:rsid w:val="00823CD6"/>
    <w:rsid w:val="00824566"/>
    <w:rsid w:val="00824810"/>
    <w:rsid w:val="0082627E"/>
    <w:rsid w:val="0083284F"/>
    <w:rsid w:val="008354A1"/>
    <w:rsid w:val="008364AE"/>
    <w:rsid w:val="00842431"/>
    <w:rsid w:val="008447D5"/>
    <w:rsid w:val="008474F2"/>
    <w:rsid w:val="00851CCE"/>
    <w:rsid w:val="008549DA"/>
    <w:rsid w:val="00855125"/>
    <w:rsid w:val="00855AB3"/>
    <w:rsid w:val="00856F53"/>
    <w:rsid w:val="00857150"/>
    <w:rsid w:val="00860DF7"/>
    <w:rsid w:val="00860EBB"/>
    <w:rsid w:val="0086201D"/>
    <w:rsid w:val="0086215D"/>
    <w:rsid w:val="00873552"/>
    <w:rsid w:val="00873796"/>
    <w:rsid w:val="0087565C"/>
    <w:rsid w:val="008779B4"/>
    <w:rsid w:val="00877AD5"/>
    <w:rsid w:val="008811E8"/>
    <w:rsid w:val="0088464A"/>
    <w:rsid w:val="008850B6"/>
    <w:rsid w:val="0088700C"/>
    <w:rsid w:val="00890AB9"/>
    <w:rsid w:val="008923C1"/>
    <w:rsid w:val="00893638"/>
    <w:rsid w:val="0089376E"/>
    <w:rsid w:val="0089383A"/>
    <w:rsid w:val="008974F5"/>
    <w:rsid w:val="008A23DB"/>
    <w:rsid w:val="008A5A4C"/>
    <w:rsid w:val="008A5BD7"/>
    <w:rsid w:val="008A6123"/>
    <w:rsid w:val="008A616F"/>
    <w:rsid w:val="008B62E1"/>
    <w:rsid w:val="008B6910"/>
    <w:rsid w:val="008C4884"/>
    <w:rsid w:val="008C4FDE"/>
    <w:rsid w:val="008D0205"/>
    <w:rsid w:val="008D0653"/>
    <w:rsid w:val="008D1706"/>
    <w:rsid w:val="008D3124"/>
    <w:rsid w:val="008D3AB0"/>
    <w:rsid w:val="008D3ED0"/>
    <w:rsid w:val="008D40C4"/>
    <w:rsid w:val="008D4B83"/>
    <w:rsid w:val="008D7EF8"/>
    <w:rsid w:val="008E435F"/>
    <w:rsid w:val="008E5336"/>
    <w:rsid w:val="008F371D"/>
    <w:rsid w:val="008F4DD8"/>
    <w:rsid w:val="008F6611"/>
    <w:rsid w:val="008F66B2"/>
    <w:rsid w:val="008F7361"/>
    <w:rsid w:val="009032FF"/>
    <w:rsid w:val="0090412D"/>
    <w:rsid w:val="00904AF4"/>
    <w:rsid w:val="009057D0"/>
    <w:rsid w:val="009068D2"/>
    <w:rsid w:val="0090772A"/>
    <w:rsid w:val="00907EA7"/>
    <w:rsid w:val="00911E16"/>
    <w:rsid w:val="00913810"/>
    <w:rsid w:val="00913CF0"/>
    <w:rsid w:val="00915550"/>
    <w:rsid w:val="00915B51"/>
    <w:rsid w:val="00925B73"/>
    <w:rsid w:val="00934643"/>
    <w:rsid w:val="00935393"/>
    <w:rsid w:val="00940110"/>
    <w:rsid w:val="00942AB3"/>
    <w:rsid w:val="009502F1"/>
    <w:rsid w:val="00950A72"/>
    <w:rsid w:val="00952EDD"/>
    <w:rsid w:val="00953605"/>
    <w:rsid w:val="009538FC"/>
    <w:rsid w:val="00955BF7"/>
    <w:rsid w:val="009562DB"/>
    <w:rsid w:val="009571FC"/>
    <w:rsid w:val="00960335"/>
    <w:rsid w:val="009603F1"/>
    <w:rsid w:val="009610D4"/>
    <w:rsid w:val="00963F77"/>
    <w:rsid w:val="009708D6"/>
    <w:rsid w:val="0097216E"/>
    <w:rsid w:val="00974DE5"/>
    <w:rsid w:val="00977DC7"/>
    <w:rsid w:val="0098035E"/>
    <w:rsid w:val="0098196C"/>
    <w:rsid w:val="00982861"/>
    <w:rsid w:val="009858A4"/>
    <w:rsid w:val="0099213B"/>
    <w:rsid w:val="0099265B"/>
    <w:rsid w:val="00993DF8"/>
    <w:rsid w:val="00997183"/>
    <w:rsid w:val="009A22C9"/>
    <w:rsid w:val="009A3B37"/>
    <w:rsid w:val="009A44C0"/>
    <w:rsid w:val="009A5737"/>
    <w:rsid w:val="009A5ECC"/>
    <w:rsid w:val="009B04E1"/>
    <w:rsid w:val="009B14E0"/>
    <w:rsid w:val="009B1867"/>
    <w:rsid w:val="009B7B44"/>
    <w:rsid w:val="009C2D4C"/>
    <w:rsid w:val="009D15A6"/>
    <w:rsid w:val="009E14D4"/>
    <w:rsid w:val="009F7304"/>
    <w:rsid w:val="00A01D96"/>
    <w:rsid w:val="00A05800"/>
    <w:rsid w:val="00A06A69"/>
    <w:rsid w:val="00A078AC"/>
    <w:rsid w:val="00A07C6C"/>
    <w:rsid w:val="00A118ED"/>
    <w:rsid w:val="00A131C4"/>
    <w:rsid w:val="00A14C87"/>
    <w:rsid w:val="00A17E2D"/>
    <w:rsid w:val="00A217A6"/>
    <w:rsid w:val="00A22ED2"/>
    <w:rsid w:val="00A23922"/>
    <w:rsid w:val="00A248C1"/>
    <w:rsid w:val="00A26BDA"/>
    <w:rsid w:val="00A27417"/>
    <w:rsid w:val="00A27EB8"/>
    <w:rsid w:val="00A36B12"/>
    <w:rsid w:val="00A40C94"/>
    <w:rsid w:val="00A40EC1"/>
    <w:rsid w:val="00A43C06"/>
    <w:rsid w:val="00A45187"/>
    <w:rsid w:val="00A456FB"/>
    <w:rsid w:val="00A46D4E"/>
    <w:rsid w:val="00A504D3"/>
    <w:rsid w:val="00A5207D"/>
    <w:rsid w:val="00A52910"/>
    <w:rsid w:val="00A52DBF"/>
    <w:rsid w:val="00A549AF"/>
    <w:rsid w:val="00A658C8"/>
    <w:rsid w:val="00A6621B"/>
    <w:rsid w:val="00A66A57"/>
    <w:rsid w:val="00A70CFC"/>
    <w:rsid w:val="00A72C9D"/>
    <w:rsid w:val="00A73EF4"/>
    <w:rsid w:val="00A74359"/>
    <w:rsid w:val="00A82309"/>
    <w:rsid w:val="00A83500"/>
    <w:rsid w:val="00A836DC"/>
    <w:rsid w:val="00A848A7"/>
    <w:rsid w:val="00A84BBD"/>
    <w:rsid w:val="00A84CC6"/>
    <w:rsid w:val="00A86742"/>
    <w:rsid w:val="00A90E33"/>
    <w:rsid w:val="00A9111E"/>
    <w:rsid w:val="00A9154F"/>
    <w:rsid w:val="00A91D91"/>
    <w:rsid w:val="00A93BF0"/>
    <w:rsid w:val="00A93BFF"/>
    <w:rsid w:val="00A94083"/>
    <w:rsid w:val="00A9679A"/>
    <w:rsid w:val="00A978DD"/>
    <w:rsid w:val="00AA0327"/>
    <w:rsid w:val="00AA465A"/>
    <w:rsid w:val="00AA5E7D"/>
    <w:rsid w:val="00AA6E3D"/>
    <w:rsid w:val="00AB4680"/>
    <w:rsid w:val="00AB4A25"/>
    <w:rsid w:val="00AB4F3E"/>
    <w:rsid w:val="00AB5331"/>
    <w:rsid w:val="00AB60B8"/>
    <w:rsid w:val="00AB6511"/>
    <w:rsid w:val="00AB6749"/>
    <w:rsid w:val="00AC278D"/>
    <w:rsid w:val="00AC3E27"/>
    <w:rsid w:val="00AD2177"/>
    <w:rsid w:val="00AD2736"/>
    <w:rsid w:val="00AD291D"/>
    <w:rsid w:val="00AE00F2"/>
    <w:rsid w:val="00AE4313"/>
    <w:rsid w:val="00AE5B32"/>
    <w:rsid w:val="00AF0C86"/>
    <w:rsid w:val="00AF64C6"/>
    <w:rsid w:val="00B0021D"/>
    <w:rsid w:val="00B031FE"/>
    <w:rsid w:val="00B05BB7"/>
    <w:rsid w:val="00B06C8A"/>
    <w:rsid w:val="00B07EE1"/>
    <w:rsid w:val="00B10B7F"/>
    <w:rsid w:val="00B1322D"/>
    <w:rsid w:val="00B178B7"/>
    <w:rsid w:val="00B20B39"/>
    <w:rsid w:val="00B2134C"/>
    <w:rsid w:val="00B21816"/>
    <w:rsid w:val="00B2373E"/>
    <w:rsid w:val="00B24071"/>
    <w:rsid w:val="00B31A9A"/>
    <w:rsid w:val="00B323D4"/>
    <w:rsid w:val="00B3299F"/>
    <w:rsid w:val="00B351EB"/>
    <w:rsid w:val="00B35A1D"/>
    <w:rsid w:val="00B4200B"/>
    <w:rsid w:val="00B42B70"/>
    <w:rsid w:val="00B4652A"/>
    <w:rsid w:val="00B472D8"/>
    <w:rsid w:val="00B51E45"/>
    <w:rsid w:val="00B565B7"/>
    <w:rsid w:val="00B60F77"/>
    <w:rsid w:val="00B67C64"/>
    <w:rsid w:val="00B76015"/>
    <w:rsid w:val="00B77605"/>
    <w:rsid w:val="00B81A6D"/>
    <w:rsid w:val="00B84C28"/>
    <w:rsid w:val="00B86BA6"/>
    <w:rsid w:val="00B96683"/>
    <w:rsid w:val="00BA6E02"/>
    <w:rsid w:val="00BB09DF"/>
    <w:rsid w:val="00BB4469"/>
    <w:rsid w:val="00BB6796"/>
    <w:rsid w:val="00BC072B"/>
    <w:rsid w:val="00BC5A9E"/>
    <w:rsid w:val="00BD12A5"/>
    <w:rsid w:val="00BD1C6D"/>
    <w:rsid w:val="00BD1C96"/>
    <w:rsid w:val="00BD1FF0"/>
    <w:rsid w:val="00BD2E9C"/>
    <w:rsid w:val="00BD378E"/>
    <w:rsid w:val="00BD4DEF"/>
    <w:rsid w:val="00BD5345"/>
    <w:rsid w:val="00BD7D0F"/>
    <w:rsid w:val="00BE0DC3"/>
    <w:rsid w:val="00BE0FF6"/>
    <w:rsid w:val="00BE24DD"/>
    <w:rsid w:val="00BE51CE"/>
    <w:rsid w:val="00BE66D0"/>
    <w:rsid w:val="00BE6D4D"/>
    <w:rsid w:val="00BF00E1"/>
    <w:rsid w:val="00BF272D"/>
    <w:rsid w:val="00BF37E0"/>
    <w:rsid w:val="00BF60CC"/>
    <w:rsid w:val="00BF70FB"/>
    <w:rsid w:val="00C00529"/>
    <w:rsid w:val="00C0299C"/>
    <w:rsid w:val="00C02E1E"/>
    <w:rsid w:val="00C0585C"/>
    <w:rsid w:val="00C1204F"/>
    <w:rsid w:val="00C121BE"/>
    <w:rsid w:val="00C15DD8"/>
    <w:rsid w:val="00C16BDB"/>
    <w:rsid w:val="00C2173E"/>
    <w:rsid w:val="00C27026"/>
    <w:rsid w:val="00C300D1"/>
    <w:rsid w:val="00C33A43"/>
    <w:rsid w:val="00C3420F"/>
    <w:rsid w:val="00C34F6E"/>
    <w:rsid w:val="00C37A67"/>
    <w:rsid w:val="00C40E49"/>
    <w:rsid w:val="00C41155"/>
    <w:rsid w:val="00C447B1"/>
    <w:rsid w:val="00C46FF6"/>
    <w:rsid w:val="00C50611"/>
    <w:rsid w:val="00C535C8"/>
    <w:rsid w:val="00C53FE2"/>
    <w:rsid w:val="00C57F89"/>
    <w:rsid w:val="00C6139C"/>
    <w:rsid w:val="00C633E8"/>
    <w:rsid w:val="00C64D3C"/>
    <w:rsid w:val="00C802D0"/>
    <w:rsid w:val="00C8131C"/>
    <w:rsid w:val="00C815CD"/>
    <w:rsid w:val="00C82322"/>
    <w:rsid w:val="00C92815"/>
    <w:rsid w:val="00C93819"/>
    <w:rsid w:val="00C97EA9"/>
    <w:rsid w:val="00CA2B63"/>
    <w:rsid w:val="00CA2CDC"/>
    <w:rsid w:val="00CA3DA2"/>
    <w:rsid w:val="00CA4510"/>
    <w:rsid w:val="00CA6400"/>
    <w:rsid w:val="00CB1AD3"/>
    <w:rsid w:val="00CB3FAB"/>
    <w:rsid w:val="00CB651E"/>
    <w:rsid w:val="00CB7C45"/>
    <w:rsid w:val="00CB7DF7"/>
    <w:rsid w:val="00CC1F77"/>
    <w:rsid w:val="00CC3F35"/>
    <w:rsid w:val="00CC4BD7"/>
    <w:rsid w:val="00CC54F6"/>
    <w:rsid w:val="00CC6AB6"/>
    <w:rsid w:val="00CC6E43"/>
    <w:rsid w:val="00CC7573"/>
    <w:rsid w:val="00CD45D2"/>
    <w:rsid w:val="00CD6761"/>
    <w:rsid w:val="00CD6B5E"/>
    <w:rsid w:val="00CE016E"/>
    <w:rsid w:val="00CE03FA"/>
    <w:rsid w:val="00CE65BD"/>
    <w:rsid w:val="00CF0CFC"/>
    <w:rsid w:val="00CF0EA8"/>
    <w:rsid w:val="00CF1012"/>
    <w:rsid w:val="00CF1562"/>
    <w:rsid w:val="00CF1D29"/>
    <w:rsid w:val="00CF3401"/>
    <w:rsid w:val="00CF4161"/>
    <w:rsid w:val="00CF4769"/>
    <w:rsid w:val="00CF5042"/>
    <w:rsid w:val="00CF6A02"/>
    <w:rsid w:val="00CF765B"/>
    <w:rsid w:val="00CF7F83"/>
    <w:rsid w:val="00D01D16"/>
    <w:rsid w:val="00D030DC"/>
    <w:rsid w:val="00D03EB3"/>
    <w:rsid w:val="00D13E7B"/>
    <w:rsid w:val="00D145DC"/>
    <w:rsid w:val="00D21C33"/>
    <w:rsid w:val="00D22ED9"/>
    <w:rsid w:val="00D238B7"/>
    <w:rsid w:val="00D24C86"/>
    <w:rsid w:val="00D257C8"/>
    <w:rsid w:val="00D266B0"/>
    <w:rsid w:val="00D27260"/>
    <w:rsid w:val="00D30ECF"/>
    <w:rsid w:val="00D31DF9"/>
    <w:rsid w:val="00D32952"/>
    <w:rsid w:val="00D34646"/>
    <w:rsid w:val="00D40F6A"/>
    <w:rsid w:val="00D454E3"/>
    <w:rsid w:val="00D45FB1"/>
    <w:rsid w:val="00D47138"/>
    <w:rsid w:val="00D51029"/>
    <w:rsid w:val="00D51585"/>
    <w:rsid w:val="00D52D21"/>
    <w:rsid w:val="00D554AA"/>
    <w:rsid w:val="00D5581F"/>
    <w:rsid w:val="00D55DED"/>
    <w:rsid w:val="00D61B35"/>
    <w:rsid w:val="00D632B5"/>
    <w:rsid w:val="00D6347E"/>
    <w:rsid w:val="00D6409B"/>
    <w:rsid w:val="00D663BC"/>
    <w:rsid w:val="00D67593"/>
    <w:rsid w:val="00D710B3"/>
    <w:rsid w:val="00D73415"/>
    <w:rsid w:val="00D77B06"/>
    <w:rsid w:val="00D82651"/>
    <w:rsid w:val="00D829F1"/>
    <w:rsid w:val="00D95B0B"/>
    <w:rsid w:val="00DA2452"/>
    <w:rsid w:val="00DB04DC"/>
    <w:rsid w:val="00DB17D5"/>
    <w:rsid w:val="00DB423E"/>
    <w:rsid w:val="00DB5465"/>
    <w:rsid w:val="00DB705E"/>
    <w:rsid w:val="00DC3E4D"/>
    <w:rsid w:val="00DC42BF"/>
    <w:rsid w:val="00DC5FF9"/>
    <w:rsid w:val="00DC7437"/>
    <w:rsid w:val="00DD4A24"/>
    <w:rsid w:val="00DD4F58"/>
    <w:rsid w:val="00DD57B3"/>
    <w:rsid w:val="00DE29BC"/>
    <w:rsid w:val="00DE4DB4"/>
    <w:rsid w:val="00DE4F80"/>
    <w:rsid w:val="00DE6211"/>
    <w:rsid w:val="00DE76B6"/>
    <w:rsid w:val="00DE7EC4"/>
    <w:rsid w:val="00DF1C7D"/>
    <w:rsid w:val="00DF22A6"/>
    <w:rsid w:val="00DF6124"/>
    <w:rsid w:val="00E0192D"/>
    <w:rsid w:val="00E01B6C"/>
    <w:rsid w:val="00E02BD6"/>
    <w:rsid w:val="00E04136"/>
    <w:rsid w:val="00E06401"/>
    <w:rsid w:val="00E06B00"/>
    <w:rsid w:val="00E071DD"/>
    <w:rsid w:val="00E11B64"/>
    <w:rsid w:val="00E14075"/>
    <w:rsid w:val="00E145C3"/>
    <w:rsid w:val="00E172E4"/>
    <w:rsid w:val="00E174CC"/>
    <w:rsid w:val="00E2239A"/>
    <w:rsid w:val="00E232DB"/>
    <w:rsid w:val="00E27C8D"/>
    <w:rsid w:val="00E30BDB"/>
    <w:rsid w:val="00E32112"/>
    <w:rsid w:val="00E323BB"/>
    <w:rsid w:val="00E3535D"/>
    <w:rsid w:val="00E3A3E7"/>
    <w:rsid w:val="00E4197C"/>
    <w:rsid w:val="00E42728"/>
    <w:rsid w:val="00E42BCC"/>
    <w:rsid w:val="00E43D06"/>
    <w:rsid w:val="00E45C72"/>
    <w:rsid w:val="00E509FE"/>
    <w:rsid w:val="00E51558"/>
    <w:rsid w:val="00E5332A"/>
    <w:rsid w:val="00E54C4D"/>
    <w:rsid w:val="00E60A97"/>
    <w:rsid w:val="00E611C5"/>
    <w:rsid w:val="00E65921"/>
    <w:rsid w:val="00E66CFE"/>
    <w:rsid w:val="00E71FA8"/>
    <w:rsid w:val="00E742BF"/>
    <w:rsid w:val="00E74903"/>
    <w:rsid w:val="00E74E35"/>
    <w:rsid w:val="00E7585B"/>
    <w:rsid w:val="00E759F7"/>
    <w:rsid w:val="00E75BC3"/>
    <w:rsid w:val="00E77DDD"/>
    <w:rsid w:val="00E8116A"/>
    <w:rsid w:val="00E83355"/>
    <w:rsid w:val="00E86F53"/>
    <w:rsid w:val="00E86FDB"/>
    <w:rsid w:val="00E87AA8"/>
    <w:rsid w:val="00E90BD1"/>
    <w:rsid w:val="00E91BA5"/>
    <w:rsid w:val="00E9373D"/>
    <w:rsid w:val="00EA7C22"/>
    <w:rsid w:val="00EA7D38"/>
    <w:rsid w:val="00EB1821"/>
    <w:rsid w:val="00EB276A"/>
    <w:rsid w:val="00EB69D1"/>
    <w:rsid w:val="00EC02D9"/>
    <w:rsid w:val="00EC3296"/>
    <w:rsid w:val="00EC3FDF"/>
    <w:rsid w:val="00ED4AA4"/>
    <w:rsid w:val="00ED6144"/>
    <w:rsid w:val="00ED6EA4"/>
    <w:rsid w:val="00EE0A3B"/>
    <w:rsid w:val="00EE4287"/>
    <w:rsid w:val="00EE52A3"/>
    <w:rsid w:val="00EE621C"/>
    <w:rsid w:val="00EE657A"/>
    <w:rsid w:val="00EE7204"/>
    <w:rsid w:val="00EE788C"/>
    <w:rsid w:val="00EE7D44"/>
    <w:rsid w:val="00EF0486"/>
    <w:rsid w:val="00EF16B0"/>
    <w:rsid w:val="00EF1D55"/>
    <w:rsid w:val="00EF4839"/>
    <w:rsid w:val="00EF65DB"/>
    <w:rsid w:val="00EF7941"/>
    <w:rsid w:val="00F016AF"/>
    <w:rsid w:val="00F0213C"/>
    <w:rsid w:val="00F02275"/>
    <w:rsid w:val="00F0388A"/>
    <w:rsid w:val="00F03C86"/>
    <w:rsid w:val="00F121D8"/>
    <w:rsid w:val="00F12F67"/>
    <w:rsid w:val="00F1410F"/>
    <w:rsid w:val="00F16DB8"/>
    <w:rsid w:val="00F203CB"/>
    <w:rsid w:val="00F20761"/>
    <w:rsid w:val="00F22CCA"/>
    <w:rsid w:val="00F25112"/>
    <w:rsid w:val="00F2562B"/>
    <w:rsid w:val="00F25C53"/>
    <w:rsid w:val="00F26737"/>
    <w:rsid w:val="00F26BA1"/>
    <w:rsid w:val="00F27BB0"/>
    <w:rsid w:val="00F3509F"/>
    <w:rsid w:val="00F3626A"/>
    <w:rsid w:val="00F372DF"/>
    <w:rsid w:val="00F40199"/>
    <w:rsid w:val="00F46907"/>
    <w:rsid w:val="00F509E9"/>
    <w:rsid w:val="00F50D08"/>
    <w:rsid w:val="00F52764"/>
    <w:rsid w:val="00F529E0"/>
    <w:rsid w:val="00F5424B"/>
    <w:rsid w:val="00F553CA"/>
    <w:rsid w:val="00F564EC"/>
    <w:rsid w:val="00F62570"/>
    <w:rsid w:val="00F64C6A"/>
    <w:rsid w:val="00F65CB5"/>
    <w:rsid w:val="00F6748A"/>
    <w:rsid w:val="00F6753A"/>
    <w:rsid w:val="00F70E7D"/>
    <w:rsid w:val="00F72436"/>
    <w:rsid w:val="00F72745"/>
    <w:rsid w:val="00F737FD"/>
    <w:rsid w:val="00F739F9"/>
    <w:rsid w:val="00F74BD0"/>
    <w:rsid w:val="00F779BB"/>
    <w:rsid w:val="00F83FB4"/>
    <w:rsid w:val="00F86468"/>
    <w:rsid w:val="00F90B17"/>
    <w:rsid w:val="00F93624"/>
    <w:rsid w:val="00F949E1"/>
    <w:rsid w:val="00FA0323"/>
    <w:rsid w:val="00FA491B"/>
    <w:rsid w:val="00FA5F64"/>
    <w:rsid w:val="00FA7534"/>
    <w:rsid w:val="00FB0503"/>
    <w:rsid w:val="00FB0A93"/>
    <w:rsid w:val="00FB0CC1"/>
    <w:rsid w:val="00FB3429"/>
    <w:rsid w:val="00FC1A1A"/>
    <w:rsid w:val="00FC2640"/>
    <w:rsid w:val="00FC36D2"/>
    <w:rsid w:val="00FC5CA3"/>
    <w:rsid w:val="00FC5ED5"/>
    <w:rsid w:val="00FD0945"/>
    <w:rsid w:val="00FD24B9"/>
    <w:rsid w:val="00FD3C3D"/>
    <w:rsid w:val="00FE4B0E"/>
    <w:rsid w:val="00FE5091"/>
    <w:rsid w:val="00FE6588"/>
    <w:rsid w:val="00FE79AF"/>
    <w:rsid w:val="00FF39EC"/>
    <w:rsid w:val="00FF468E"/>
    <w:rsid w:val="01FBC8BD"/>
    <w:rsid w:val="03ED5C8D"/>
    <w:rsid w:val="09387578"/>
    <w:rsid w:val="0DBB3E37"/>
    <w:rsid w:val="153CA308"/>
    <w:rsid w:val="15564172"/>
    <w:rsid w:val="15A96A71"/>
    <w:rsid w:val="1C1D0B54"/>
    <w:rsid w:val="1C8FFA51"/>
    <w:rsid w:val="1DC0774F"/>
    <w:rsid w:val="204E8FB2"/>
    <w:rsid w:val="24390D86"/>
    <w:rsid w:val="27D65E87"/>
    <w:rsid w:val="2B946226"/>
    <w:rsid w:val="2D6BBECB"/>
    <w:rsid w:val="30452581"/>
    <w:rsid w:val="36A75CC4"/>
    <w:rsid w:val="3E95F491"/>
    <w:rsid w:val="416AAACB"/>
    <w:rsid w:val="47CBFE8C"/>
    <w:rsid w:val="53CBD17A"/>
    <w:rsid w:val="5424257F"/>
    <w:rsid w:val="588B51C5"/>
    <w:rsid w:val="5EB6D2AE"/>
    <w:rsid w:val="6024E2E4"/>
    <w:rsid w:val="64CB9F3E"/>
    <w:rsid w:val="65AA9038"/>
    <w:rsid w:val="6709EC38"/>
    <w:rsid w:val="67DAE32F"/>
    <w:rsid w:val="67F8C816"/>
    <w:rsid w:val="69B41967"/>
    <w:rsid w:val="6C26330D"/>
    <w:rsid w:val="6FF50CCF"/>
    <w:rsid w:val="771E561D"/>
    <w:rsid w:val="78065B03"/>
    <w:rsid w:val="7CD2C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A89FA7"/>
  <w15:docId w15:val="{2D7CA133-D0D7-4133-972B-B657F764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3429"/>
    <w:pPr>
      <w:spacing w:line="400" w:lineRule="atLeast"/>
    </w:pPr>
    <w:rPr>
      <w:sz w:val="21"/>
      <w:lang w:val="de-CH" w:eastAsia="en-US"/>
    </w:rPr>
  </w:style>
  <w:style w:type="paragraph" w:styleId="berschrift1">
    <w:name w:val="heading 1"/>
    <w:basedOn w:val="Standard"/>
    <w:next w:val="Standard"/>
    <w:link w:val="berschrift1Zchn"/>
    <w:uiPriority w:val="99"/>
    <w:qFormat/>
    <w:rsid w:val="00FB3429"/>
    <w:pPr>
      <w:keepNext/>
      <w:keepLines/>
      <w:numPr>
        <w:numId w:val="10"/>
      </w:numPr>
      <w:ind w:left="284" w:hanging="284"/>
      <w:outlineLvl w:val="0"/>
    </w:pPr>
    <w:rPr>
      <w:rFonts w:eastAsia="Times New Roman" w:cs="Arial"/>
      <w:b/>
      <w:bCs/>
      <w:color w:val="000000"/>
      <w:szCs w:val="21"/>
      <w:lang w:val="en-GB"/>
    </w:rPr>
  </w:style>
  <w:style w:type="paragraph" w:styleId="berschrift2">
    <w:name w:val="heading 2"/>
    <w:basedOn w:val="Standard"/>
    <w:next w:val="Standard"/>
    <w:link w:val="berschrift2Zchn"/>
    <w:uiPriority w:val="99"/>
    <w:qFormat/>
    <w:rsid w:val="00FB3429"/>
    <w:pPr>
      <w:keepNext/>
      <w:keepLines/>
      <w:numPr>
        <w:ilvl w:val="1"/>
        <w:numId w:val="1"/>
      </w:numPr>
      <w:ind w:left="426" w:hanging="426"/>
      <w:outlineLvl w:val="1"/>
    </w:pPr>
    <w:rPr>
      <w:rFonts w:eastAsia="Times New Roman" w:cs="Arial"/>
      <w:b/>
      <w:bCs/>
      <w:color w:val="000000"/>
      <w:szCs w:val="21"/>
      <w:lang w:val="en-GB"/>
    </w:rPr>
  </w:style>
  <w:style w:type="paragraph" w:styleId="berschrift3">
    <w:name w:val="heading 3"/>
    <w:basedOn w:val="Standard"/>
    <w:next w:val="Standard"/>
    <w:link w:val="berschrift3Zchn"/>
    <w:uiPriority w:val="99"/>
    <w:qFormat/>
    <w:rsid w:val="00FB3429"/>
    <w:pPr>
      <w:keepNext/>
      <w:keepLines/>
      <w:numPr>
        <w:ilvl w:val="2"/>
        <w:numId w:val="1"/>
      </w:numPr>
      <w:spacing w:before="200"/>
      <w:outlineLvl w:val="2"/>
    </w:pPr>
    <w:rPr>
      <w:rFonts w:eastAsia="Times New Roman" w:cs="Arial"/>
      <w:b/>
      <w:bCs/>
      <w:color w:val="4F81BD"/>
    </w:rPr>
  </w:style>
  <w:style w:type="paragraph" w:styleId="berschrift4">
    <w:name w:val="heading 4"/>
    <w:basedOn w:val="Standard"/>
    <w:next w:val="Standard"/>
    <w:link w:val="berschrift4Zchn"/>
    <w:uiPriority w:val="99"/>
    <w:qFormat/>
    <w:rsid w:val="00FB3429"/>
    <w:pPr>
      <w:keepNext/>
      <w:keepLines/>
      <w:numPr>
        <w:ilvl w:val="3"/>
        <w:numId w:val="1"/>
      </w:numPr>
      <w:spacing w:before="200"/>
      <w:outlineLvl w:val="3"/>
    </w:pPr>
    <w:rPr>
      <w:rFonts w:eastAsia="Times New Roman" w:cs="Arial"/>
      <w:b/>
      <w:bCs/>
      <w:i/>
      <w:iCs/>
      <w:color w:val="4F81BD"/>
    </w:rPr>
  </w:style>
  <w:style w:type="paragraph" w:styleId="berschrift5">
    <w:name w:val="heading 5"/>
    <w:basedOn w:val="Standard"/>
    <w:next w:val="Standard"/>
    <w:link w:val="berschrift5Zchn"/>
    <w:uiPriority w:val="99"/>
    <w:qFormat/>
    <w:rsid w:val="00FB3429"/>
    <w:pPr>
      <w:keepNext/>
      <w:keepLines/>
      <w:numPr>
        <w:ilvl w:val="4"/>
        <w:numId w:val="1"/>
      </w:numPr>
      <w:spacing w:before="200"/>
      <w:outlineLvl w:val="4"/>
    </w:pPr>
    <w:rPr>
      <w:rFonts w:eastAsia="Times New Roman" w:cs="Arial"/>
      <w:color w:val="243F60"/>
    </w:rPr>
  </w:style>
  <w:style w:type="paragraph" w:styleId="berschrift6">
    <w:name w:val="heading 6"/>
    <w:basedOn w:val="Standard"/>
    <w:next w:val="Standard"/>
    <w:link w:val="berschrift6Zchn"/>
    <w:uiPriority w:val="99"/>
    <w:qFormat/>
    <w:rsid w:val="00FB3429"/>
    <w:pPr>
      <w:keepNext/>
      <w:keepLines/>
      <w:numPr>
        <w:ilvl w:val="5"/>
        <w:numId w:val="1"/>
      </w:numPr>
      <w:spacing w:before="200"/>
      <w:outlineLvl w:val="5"/>
    </w:pPr>
    <w:rPr>
      <w:rFonts w:eastAsia="Times New Roman" w:cs="Arial"/>
      <w:i/>
      <w:iCs/>
      <w:color w:val="243F60"/>
    </w:rPr>
  </w:style>
  <w:style w:type="paragraph" w:styleId="berschrift7">
    <w:name w:val="heading 7"/>
    <w:basedOn w:val="Standard"/>
    <w:next w:val="Standard"/>
    <w:link w:val="berschrift7Zchn"/>
    <w:uiPriority w:val="99"/>
    <w:qFormat/>
    <w:rsid w:val="00FB3429"/>
    <w:pPr>
      <w:keepNext/>
      <w:keepLines/>
      <w:numPr>
        <w:ilvl w:val="6"/>
        <w:numId w:val="1"/>
      </w:numPr>
      <w:spacing w:before="200"/>
      <w:outlineLvl w:val="6"/>
    </w:pPr>
    <w:rPr>
      <w:rFonts w:eastAsia="Times New Roman" w:cs="Arial"/>
      <w:i/>
      <w:iCs/>
      <w:color w:val="404040"/>
    </w:rPr>
  </w:style>
  <w:style w:type="paragraph" w:styleId="berschrift8">
    <w:name w:val="heading 8"/>
    <w:basedOn w:val="Standard"/>
    <w:next w:val="Standard"/>
    <w:link w:val="berschrift8Zchn"/>
    <w:uiPriority w:val="99"/>
    <w:qFormat/>
    <w:rsid w:val="00FB3429"/>
    <w:pPr>
      <w:keepNext/>
      <w:keepLines/>
      <w:numPr>
        <w:ilvl w:val="7"/>
        <w:numId w:val="1"/>
      </w:numPr>
      <w:spacing w:before="200"/>
      <w:outlineLvl w:val="7"/>
    </w:pPr>
    <w:rPr>
      <w:rFonts w:eastAsia="Times New Roman" w:cs="Arial"/>
      <w:color w:val="404040"/>
      <w:sz w:val="20"/>
    </w:rPr>
  </w:style>
  <w:style w:type="paragraph" w:styleId="berschrift9">
    <w:name w:val="heading 9"/>
    <w:basedOn w:val="Standard"/>
    <w:next w:val="Standard"/>
    <w:link w:val="berschrift9Zchn"/>
    <w:uiPriority w:val="99"/>
    <w:qFormat/>
    <w:rsid w:val="00FB3429"/>
    <w:pPr>
      <w:keepNext/>
      <w:keepLines/>
      <w:numPr>
        <w:ilvl w:val="8"/>
        <w:numId w:val="1"/>
      </w:numPr>
      <w:spacing w:before="200"/>
      <w:outlineLvl w:val="8"/>
    </w:pPr>
    <w:rPr>
      <w:rFonts w:eastAsia="Times New Roman" w:cs="Arial"/>
      <w:i/>
      <w:iCs/>
      <w:color w:val="40404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B3429"/>
    <w:rPr>
      <w:rFonts w:ascii="Arial" w:hAnsi="Arial" w:cs="Arial"/>
      <w:b/>
      <w:bCs/>
      <w:color w:val="000000"/>
      <w:sz w:val="21"/>
      <w:szCs w:val="21"/>
      <w:lang w:val="en-GB"/>
    </w:rPr>
  </w:style>
  <w:style w:type="character" w:customStyle="1" w:styleId="berschrift2Zchn">
    <w:name w:val="Überschrift 2 Zchn"/>
    <w:link w:val="berschrift2"/>
    <w:uiPriority w:val="99"/>
    <w:locked/>
    <w:rsid w:val="00FB3429"/>
    <w:rPr>
      <w:rFonts w:ascii="Arial" w:hAnsi="Arial" w:cs="Arial"/>
      <w:b/>
      <w:bCs/>
      <w:color w:val="000000"/>
      <w:sz w:val="21"/>
      <w:szCs w:val="21"/>
      <w:lang w:val="en-GB"/>
    </w:rPr>
  </w:style>
  <w:style w:type="character" w:customStyle="1" w:styleId="berschrift3Zchn">
    <w:name w:val="Überschrift 3 Zchn"/>
    <w:link w:val="berschrift3"/>
    <w:uiPriority w:val="99"/>
    <w:semiHidden/>
    <w:locked/>
    <w:rsid w:val="00FB3429"/>
    <w:rPr>
      <w:rFonts w:ascii="Arial" w:hAnsi="Arial" w:cs="Arial"/>
      <w:b/>
      <w:bCs/>
      <w:color w:val="4F81BD"/>
      <w:sz w:val="21"/>
    </w:rPr>
  </w:style>
  <w:style w:type="character" w:customStyle="1" w:styleId="berschrift4Zchn">
    <w:name w:val="Überschrift 4 Zchn"/>
    <w:link w:val="berschrift4"/>
    <w:uiPriority w:val="99"/>
    <w:semiHidden/>
    <w:locked/>
    <w:rsid w:val="00FB3429"/>
    <w:rPr>
      <w:rFonts w:ascii="Arial" w:hAnsi="Arial" w:cs="Arial"/>
      <w:b/>
      <w:bCs/>
      <w:i/>
      <w:iCs/>
      <w:color w:val="4F81BD"/>
      <w:sz w:val="21"/>
    </w:rPr>
  </w:style>
  <w:style w:type="character" w:customStyle="1" w:styleId="berschrift5Zchn">
    <w:name w:val="Überschrift 5 Zchn"/>
    <w:link w:val="berschrift5"/>
    <w:uiPriority w:val="99"/>
    <w:semiHidden/>
    <w:locked/>
    <w:rsid w:val="00FB3429"/>
    <w:rPr>
      <w:rFonts w:ascii="Arial" w:hAnsi="Arial" w:cs="Arial"/>
      <w:color w:val="243F60"/>
      <w:sz w:val="21"/>
    </w:rPr>
  </w:style>
  <w:style w:type="character" w:customStyle="1" w:styleId="berschrift6Zchn">
    <w:name w:val="Überschrift 6 Zchn"/>
    <w:link w:val="berschrift6"/>
    <w:uiPriority w:val="99"/>
    <w:semiHidden/>
    <w:locked/>
    <w:rsid w:val="00FB3429"/>
    <w:rPr>
      <w:rFonts w:ascii="Arial" w:hAnsi="Arial" w:cs="Arial"/>
      <w:i/>
      <w:iCs/>
      <w:color w:val="243F60"/>
      <w:sz w:val="21"/>
    </w:rPr>
  </w:style>
  <w:style w:type="character" w:customStyle="1" w:styleId="berschrift7Zchn">
    <w:name w:val="Überschrift 7 Zchn"/>
    <w:link w:val="berschrift7"/>
    <w:uiPriority w:val="99"/>
    <w:semiHidden/>
    <w:locked/>
    <w:rsid w:val="00FB3429"/>
    <w:rPr>
      <w:rFonts w:ascii="Arial" w:hAnsi="Arial" w:cs="Arial"/>
      <w:i/>
      <w:iCs/>
      <w:color w:val="404040"/>
      <w:sz w:val="21"/>
    </w:rPr>
  </w:style>
  <w:style w:type="character" w:customStyle="1" w:styleId="berschrift8Zchn">
    <w:name w:val="Überschrift 8 Zchn"/>
    <w:link w:val="berschrift8"/>
    <w:uiPriority w:val="99"/>
    <w:semiHidden/>
    <w:locked/>
    <w:rsid w:val="00FB3429"/>
    <w:rPr>
      <w:rFonts w:ascii="Arial" w:hAnsi="Arial" w:cs="Arial"/>
      <w:color w:val="404040"/>
    </w:rPr>
  </w:style>
  <w:style w:type="character" w:customStyle="1" w:styleId="berschrift9Zchn">
    <w:name w:val="Überschrift 9 Zchn"/>
    <w:link w:val="berschrift9"/>
    <w:uiPriority w:val="99"/>
    <w:semiHidden/>
    <w:locked/>
    <w:rsid w:val="00FB3429"/>
    <w:rPr>
      <w:rFonts w:ascii="Arial" w:hAnsi="Arial" w:cs="Arial"/>
      <w:i/>
      <w:iCs/>
      <w:color w:val="404040"/>
    </w:rPr>
  </w:style>
  <w:style w:type="paragraph" w:styleId="Kopfzeile">
    <w:name w:val="header"/>
    <w:basedOn w:val="Standard"/>
    <w:link w:val="KopfzeileZchn"/>
    <w:uiPriority w:val="99"/>
    <w:rsid w:val="00FB3429"/>
    <w:rPr>
      <w:lang w:val="en-GB"/>
    </w:rPr>
  </w:style>
  <w:style w:type="character" w:customStyle="1" w:styleId="KopfzeileZchn">
    <w:name w:val="Kopfzeile Zchn"/>
    <w:link w:val="Kopfzeile"/>
    <w:uiPriority w:val="99"/>
    <w:locked/>
    <w:rsid w:val="00FB3429"/>
    <w:rPr>
      <w:rFonts w:cs="Times New Roman"/>
      <w:sz w:val="21"/>
      <w:lang w:val="en-GB"/>
    </w:rPr>
  </w:style>
  <w:style w:type="paragraph" w:styleId="Fuzeile">
    <w:name w:val="footer"/>
    <w:basedOn w:val="Standard"/>
    <w:link w:val="FuzeileZchn"/>
    <w:uiPriority w:val="99"/>
    <w:rsid w:val="00FB3429"/>
    <w:pPr>
      <w:tabs>
        <w:tab w:val="center" w:pos="4536"/>
        <w:tab w:val="right" w:pos="9072"/>
      </w:tabs>
      <w:spacing w:line="240" w:lineRule="auto"/>
    </w:pPr>
    <w:rPr>
      <w:sz w:val="12"/>
      <w:szCs w:val="12"/>
    </w:rPr>
  </w:style>
  <w:style w:type="character" w:customStyle="1" w:styleId="FuzeileZchn">
    <w:name w:val="Fußzeile Zchn"/>
    <w:link w:val="Fuzeile"/>
    <w:uiPriority w:val="99"/>
    <w:locked/>
    <w:rsid w:val="00FB3429"/>
    <w:rPr>
      <w:rFonts w:cs="Times New Roman"/>
      <w:sz w:val="12"/>
      <w:szCs w:val="12"/>
    </w:rPr>
  </w:style>
  <w:style w:type="paragraph" w:styleId="Sprechblasentext">
    <w:name w:val="Balloon Text"/>
    <w:basedOn w:val="Standard"/>
    <w:link w:val="SprechblasentextZchn"/>
    <w:uiPriority w:val="99"/>
    <w:semiHidden/>
    <w:rsid w:val="00FB3429"/>
    <w:rPr>
      <w:rFonts w:ascii="Tahoma" w:hAnsi="Tahoma" w:cs="Tahoma"/>
      <w:sz w:val="16"/>
      <w:szCs w:val="16"/>
    </w:rPr>
  </w:style>
  <w:style w:type="character" w:customStyle="1" w:styleId="SprechblasentextZchn">
    <w:name w:val="Sprechblasentext Zchn"/>
    <w:link w:val="Sprechblasentext"/>
    <w:uiPriority w:val="99"/>
    <w:semiHidden/>
    <w:locked/>
    <w:rsid w:val="00FB3429"/>
    <w:rPr>
      <w:rFonts w:ascii="Tahoma" w:hAnsi="Tahoma" w:cs="Tahoma"/>
      <w:sz w:val="16"/>
      <w:szCs w:val="16"/>
    </w:rPr>
  </w:style>
  <w:style w:type="character" w:styleId="Platzhaltertext">
    <w:name w:val="Placeholder Text"/>
    <w:uiPriority w:val="99"/>
    <w:semiHidden/>
    <w:rsid w:val="00FB3429"/>
    <w:rPr>
      <w:rFonts w:cs="Times New Roman"/>
      <w:color w:val="808080"/>
    </w:rPr>
  </w:style>
  <w:style w:type="table" w:styleId="Tabellenraster">
    <w:name w:val="Table Grid"/>
    <w:basedOn w:val="NormaleTabelle"/>
    <w:uiPriority w:val="99"/>
    <w:rsid w:val="00FB3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Address">
    <w:name w:val="Sender_Address"/>
    <w:basedOn w:val="Standard"/>
    <w:uiPriority w:val="99"/>
    <w:rsid w:val="00FB3429"/>
    <w:pPr>
      <w:spacing w:line="240" w:lineRule="auto"/>
    </w:pPr>
    <w:rPr>
      <w:sz w:val="10"/>
      <w:szCs w:val="10"/>
      <w:lang w:val="en-GB"/>
    </w:rPr>
  </w:style>
  <w:style w:type="paragraph" w:customStyle="1" w:styleId="Senderinformation">
    <w:name w:val="Sender information"/>
    <w:basedOn w:val="Standard"/>
    <w:uiPriority w:val="99"/>
    <w:rsid w:val="00FB3429"/>
    <w:pPr>
      <w:spacing w:line="190" w:lineRule="exact"/>
    </w:pPr>
    <w:rPr>
      <w:sz w:val="15"/>
      <w:szCs w:val="15"/>
    </w:rPr>
  </w:style>
  <w:style w:type="character" w:styleId="Hyperlink">
    <w:name w:val="Hyperlink"/>
    <w:uiPriority w:val="99"/>
    <w:rsid w:val="00FB3429"/>
    <w:rPr>
      <w:rFonts w:cs="Times New Roman"/>
      <w:color w:val="0000FF"/>
      <w:u w:val="single"/>
    </w:rPr>
  </w:style>
  <w:style w:type="paragraph" w:styleId="Listenabsatz">
    <w:name w:val="List Paragraph"/>
    <w:basedOn w:val="Standard"/>
    <w:uiPriority w:val="34"/>
    <w:qFormat/>
    <w:rsid w:val="00FB3429"/>
    <w:pPr>
      <w:numPr>
        <w:numId w:val="9"/>
      </w:numPr>
      <w:contextualSpacing/>
    </w:pPr>
    <w:rPr>
      <w:noProof/>
      <w:lang w:val="en-GB"/>
    </w:rPr>
  </w:style>
  <w:style w:type="paragraph" w:customStyle="1" w:styleId="Headline">
    <w:name w:val="Headline"/>
    <w:basedOn w:val="Standard"/>
    <w:uiPriority w:val="99"/>
    <w:rsid w:val="00FB3429"/>
    <w:rPr>
      <w:b/>
      <w:lang w:val="en-GB"/>
    </w:rPr>
  </w:style>
  <w:style w:type="paragraph" w:styleId="Textkrper">
    <w:name w:val="Body Text"/>
    <w:basedOn w:val="Standard"/>
    <w:link w:val="TextkrperZchn"/>
    <w:rsid w:val="00FB3429"/>
    <w:pPr>
      <w:spacing w:line="250" w:lineRule="atLeast"/>
    </w:pPr>
    <w:rPr>
      <w:rFonts w:ascii="DIN-Regular" w:eastAsia="Times New Roman" w:hAnsi="DIN-Regular"/>
      <w:sz w:val="20"/>
      <w:lang w:eastAsia="de-DE"/>
    </w:rPr>
  </w:style>
  <w:style w:type="character" w:customStyle="1" w:styleId="TextkrperZchn">
    <w:name w:val="Textkörper Zchn"/>
    <w:link w:val="Textkrper"/>
    <w:locked/>
    <w:rsid w:val="00FB3429"/>
    <w:rPr>
      <w:rFonts w:ascii="DIN-Regular" w:hAnsi="DIN-Regular" w:cs="Times New Roman"/>
      <w:lang w:eastAsia="de-DE"/>
    </w:rPr>
  </w:style>
  <w:style w:type="character" w:styleId="Kommentarzeichen">
    <w:name w:val="annotation reference"/>
    <w:uiPriority w:val="99"/>
    <w:semiHidden/>
    <w:rsid w:val="007D5796"/>
    <w:rPr>
      <w:rFonts w:cs="Times New Roman"/>
      <w:sz w:val="16"/>
      <w:szCs w:val="16"/>
    </w:rPr>
  </w:style>
  <w:style w:type="paragraph" w:styleId="Kommentartext">
    <w:name w:val="annotation text"/>
    <w:basedOn w:val="Standard"/>
    <w:link w:val="KommentartextZchn"/>
    <w:uiPriority w:val="99"/>
    <w:semiHidden/>
    <w:rsid w:val="007D5796"/>
    <w:pPr>
      <w:spacing w:line="240" w:lineRule="auto"/>
    </w:pPr>
    <w:rPr>
      <w:sz w:val="20"/>
    </w:rPr>
  </w:style>
  <w:style w:type="character" w:customStyle="1" w:styleId="KommentartextZchn">
    <w:name w:val="Kommentartext Zchn"/>
    <w:link w:val="Kommentartext"/>
    <w:uiPriority w:val="99"/>
    <w:semiHidden/>
    <w:locked/>
    <w:rsid w:val="007D5796"/>
    <w:rPr>
      <w:rFonts w:cs="Times New Roman"/>
    </w:rPr>
  </w:style>
  <w:style w:type="paragraph" w:styleId="Kommentarthema">
    <w:name w:val="annotation subject"/>
    <w:basedOn w:val="Kommentartext"/>
    <w:next w:val="Kommentartext"/>
    <w:link w:val="KommentarthemaZchn"/>
    <w:uiPriority w:val="99"/>
    <w:semiHidden/>
    <w:rsid w:val="007D5796"/>
    <w:rPr>
      <w:b/>
      <w:bCs/>
    </w:rPr>
  </w:style>
  <w:style w:type="character" w:customStyle="1" w:styleId="KommentarthemaZchn">
    <w:name w:val="Kommentarthema Zchn"/>
    <w:link w:val="Kommentarthema"/>
    <w:uiPriority w:val="99"/>
    <w:semiHidden/>
    <w:locked/>
    <w:rsid w:val="007D5796"/>
    <w:rPr>
      <w:rFonts w:cs="Times New Roman"/>
      <w:b/>
      <w:bCs/>
    </w:rPr>
  </w:style>
  <w:style w:type="paragraph" w:customStyle="1" w:styleId="Default">
    <w:name w:val="Default"/>
    <w:rsid w:val="00FB0503"/>
    <w:pPr>
      <w:autoSpaceDE w:val="0"/>
      <w:autoSpaceDN w:val="0"/>
      <w:adjustRightInd w:val="0"/>
    </w:pPr>
    <w:rPr>
      <w:rFonts w:cs="Arial"/>
      <w:color w:val="000000"/>
      <w:sz w:val="24"/>
      <w:szCs w:val="24"/>
      <w:lang w:val="de-CH" w:eastAsia="en-US"/>
    </w:rPr>
  </w:style>
  <w:style w:type="character" w:styleId="BesuchterLink">
    <w:name w:val="FollowedHyperlink"/>
    <w:uiPriority w:val="99"/>
    <w:semiHidden/>
    <w:unhideWhenUsed/>
    <w:locked/>
    <w:rsid w:val="00A84BBD"/>
    <w:rPr>
      <w:color w:val="800080"/>
      <w:u w:val="single"/>
    </w:rPr>
  </w:style>
  <w:style w:type="character" w:customStyle="1" w:styleId="highlight">
    <w:name w:val="highlight"/>
    <w:basedOn w:val="Absatz-Standardschriftart"/>
    <w:rsid w:val="00BF60CC"/>
  </w:style>
  <w:style w:type="character" w:styleId="NichtaufgelsteErwhnung">
    <w:name w:val="Unresolved Mention"/>
    <w:uiPriority w:val="99"/>
    <w:semiHidden/>
    <w:unhideWhenUsed/>
    <w:rsid w:val="00226BEC"/>
    <w:rPr>
      <w:color w:val="605E5C"/>
      <w:shd w:val="clear" w:color="auto" w:fill="E1DFDD"/>
    </w:rPr>
  </w:style>
  <w:style w:type="paragraph" w:styleId="berarbeitung">
    <w:name w:val="Revision"/>
    <w:hidden/>
    <w:uiPriority w:val="99"/>
    <w:semiHidden/>
    <w:rsid w:val="006A4548"/>
    <w:rPr>
      <w:sz w:val="21"/>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8898">
      <w:bodyDiv w:val="1"/>
      <w:marLeft w:val="0"/>
      <w:marRight w:val="0"/>
      <w:marTop w:val="0"/>
      <w:marBottom w:val="0"/>
      <w:divBdr>
        <w:top w:val="none" w:sz="0" w:space="0" w:color="auto"/>
        <w:left w:val="none" w:sz="0" w:space="0" w:color="auto"/>
        <w:bottom w:val="none" w:sz="0" w:space="0" w:color="auto"/>
        <w:right w:val="none" w:sz="0" w:space="0" w:color="auto"/>
      </w:divBdr>
    </w:div>
    <w:div w:id="58865567">
      <w:bodyDiv w:val="1"/>
      <w:marLeft w:val="0"/>
      <w:marRight w:val="0"/>
      <w:marTop w:val="0"/>
      <w:marBottom w:val="0"/>
      <w:divBdr>
        <w:top w:val="none" w:sz="0" w:space="0" w:color="auto"/>
        <w:left w:val="none" w:sz="0" w:space="0" w:color="auto"/>
        <w:bottom w:val="none" w:sz="0" w:space="0" w:color="auto"/>
        <w:right w:val="none" w:sz="0" w:space="0" w:color="auto"/>
      </w:divBdr>
    </w:div>
    <w:div w:id="107051376">
      <w:bodyDiv w:val="1"/>
      <w:marLeft w:val="0"/>
      <w:marRight w:val="0"/>
      <w:marTop w:val="0"/>
      <w:marBottom w:val="0"/>
      <w:divBdr>
        <w:top w:val="none" w:sz="0" w:space="0" w:color="auto"/>
        <w:left w:val="none" w:sz="0" w:space="0" w:color="auto"/>
        <w:bottom w:val="none" w:sz="0" w:space="0" w:color="auto"/>
        <w:right w:val="none" w:sz="0" w:space="0" w:color="auto"/>
      </w:divBdr>
      <w:divsChild>
        <w:div w:id="355541204">
          <w:marLeft w:val="0"/>
          <w:marRight w:val="0"/>
          <w:marTop w:val="0"/>
          <w:marBottom w:val="0"/>
          <w:divBdr>
            <w:top w:val="none" w:sz="0" w:space="0" w:color="auto"/>
            <w:left w:val="none" w:sz="0" w:space="0" w:color="auto"/>
            <w:bottom w:val="none" w:sz="0" w:space="0" w:color="auto"/>
            <w:right w:val="none" w:sz="0" w:space="0" w:color="auto"/>
          </w:divBdr>
        </w:div>
        <w:div w:id="2131048575">
          <w:marLeft w:val="0"/>
          <w:marRight w:val="0"/>
          <w:marTop w:val="0"/>
          <w:marBottom w:val="0"/>
          <w:divBdr>
            <w:top w:val="none" w:sz="0" w:space="0" w:color="auto"/>
            <w:left w:val="none" w:sz="0" w:space="0" w:color="auto"/>
            <w:bottom w:val="none" w:sz="0" w:space="0" w:color="auto"/>
            <w:right w:val="none" w:sz="0" w:space="0" w:color="auto"/>
          </w:divBdr>
        </w:div>
      </w:divsChild>
    </w:div>
    <w:div w:id="114377069">
      <w:bodyDiv w:val="1"/>
      <w:marLeft w:val="0"/>
      <w:marRight w:val="0"/>
      <w:marTop w:val="0"/>
      <w:marBottom w:val="0"/>
      <w:divBdr>
        <w:top w:val="none" w:sz="0" w:space="0" w:color="auto"/>
        <w:left w:val="none" w:sz="0" w:space="0" w:color="auto"/>
        <w:bottom w:val="none" w:sz="0" w:space="0" w:color="auto"/>
        <w:right w:val="none" w:sz="0" w:space="0" w:color="auto"/>
      </w:divBdr>
    </w:div>
    <w:div w:id="138614867">
      <w:bodyDiv w:val="1"/>
      <w:marLeft w:val="0"/>
      <w:marRight w:val="0"/>
      <w:marTop w:val="0"/>
      <w:marBottom w:val="0"/>
      <w:divBdr>
        <w:top w:val="none" w:sz="0" w:space="0" w:color="auto"/>
        <w:left w:val="none" w:sz="0" w:space="0" w:color="auto"/>
        <w:bottom w:val="none" w:sz="0" w:space="0" w:color="auto"/>
        <w:right w:val="none" w:sz="0" w:space="0" w:color="auto"/>
      </w:divBdr>
      <w:divsChild>
        <w:div w:id="612253577">
          <w:marLeft w:val="0"/>
          <w:marRight w:val="0"/>
          <w:marTop w:val="0"/>
          <w:marBottom w:val="0"/>
          <w:divBdr>
            <w:top w:val="none" w:sz="0" w:space="0" w:color="auto"/>
            <w:left w:val="none" w:sz="0" w:space="0" w:color="auto"/>
            <w:bottom w:val="none" w:sz="0" w:space="0" w:color="auto"/>
            <w:right w:val="none" w:sz="0" w:space="0" w:color="auto"/>
          </w:divBdr>
        </w:div>
        <w:div w:id="1423069539">
          <w:marLeft w:val="0"/>
          <w:marRight w:val="0"/>
          <w:marTop w:val="0"/>
          <w:marBottom w:val="0"/>
          <w:divBdr>
            <w:top w:val="none" w:sz="0" w:space="0" w:color="auto"/>
            <w:left w:val="none" w:sz="0" w:space="0" w:color="auto"/>
            <w:bottom w:val="none" w:sz="0" w:space="0" w:color="auto"/>
            <w:right w:val="none" w:sz="0" w:space="0" w:color="auto"/>
          </w:divBdr>
        </w:div>
        <w:div w:id="1709602588">
          <w:marLeft w:val="0"/>
          <w:marRight w:val="0"/>
          <w:marTop w:val="0"/>
          <w:marBottom w:val="0"/>
          <w:divBdr>
            <w:top w:val="none" w:sz="0" w:space="0" w:color="auto"/>
            <w:left w:val="none" w:sz="0" w:space="0" w:color="auto"/>
            <w:bottom w:val="none" w:sz="0" w:space="0" w:color="auto"/>
            <w:right w:val="none" w:sz="0" w:space="0" w:color="auto"/>
          </w:divBdr>
        </w:div>
        <w:div w:id="2073576923">
          <w:marLeft w:val="0"/>
          <w:marRight w:val="0"/>
          <w:marTop w:val="0"/>
          <w:marBottom w:val="0"/>
          <w:divBdr>
            <w:top w:val="none" w:sz="0" w:space="0" w:color="auto"/>
            <w:left w:val="none" w:sz="0" w:space="0" w:color="auto"/>
            <w:bottom w:val="none" w:sz="0" w:space="0" w:color="auto"/>
            <w:right w:val="none" w:sz="0" w:space="0" w:color="auto"/>
          </w:divBdr>
        </w:div>
      </w:divsChild>
    </w:div>
    <w:div w:id="147944144">
      <w:bodyDiv w:val="1"/>
      <w:marLeft w:val="0"/>
      <w:marRight w:val="0"/>
      <w:marTop w:val="0"/>
      <w:marBottom w:val="0"/>
      <w:divBdr>
        <w:top w:val="none" w:sz="0" w:space="0" w:color="auto"/>
        <w:left w:val="none" w:sz="0" w:space="0" w:color="auto"/>
        <w:bottom w:val="none" w:sz="0" w:space="0" w:color="auto"/>
        <w:right w:val="none" w:sz="0" w:space="0" w:color="auto"/>
      </w:divBdr>
    </w:div>
    <w:div w:id="267085738">
      <w:bodyDiv w:val="1"/>
      <w:marLeft w:val="0"/>
      <w:marRight w:val="0"/>
      <w:marTop w:val="0"/>
      <w:marBottom w:val="0"/>
      <w:divBdr>
        <w:top w:val="none" w:sz="0" w:space="0" w:color="auto"/>
        <w:left w:val="none" w:sz="0" w:space="0" w:color="auto"/>
        <w:bottom w:val="none" w:sz="0" w:space="0" w:color="auto"/>
        <w:right w:val="none" w:sz="0" w:space="0" w:color="auto"/>
      </w:divBdr>
    </w:div>
    <w:div w:id="337121732">
      <w:bodyDiv w:val="1"/>
      <w:marLeft w:val="0"/>
      <w:marRight w:val="0"/>
      <w:marTop w:val="0"/>
      <w:marBottom w:val="0"/>
      <w:divBdr>
        <w:top w:val="none" w:sz="0" w:space="0" w:color="auto"/>
        <w:left w:val="none" w:sz="0" w:space="0" w:color="auto"/>
        <w:bottom w:val="none" w:sz="0" w:space="0" w:color="auto"/>
        <w:right w:val="none" w:sz="0" w:space="0" w:color="auto"/>
      </w:divBdr>
    </w:div>
    <w:div w:id="382753438">
      <w:bodyDiv w:val="1"/>
      <w:marLeft w:val="0"/>
      <w:marRight w:val="0"/>
      <w:marTop w:val="0"/>
      <w:marBottom w:val="0"/>
      <w:divBdr>
        <w:top w:val="none" w:sz="0" w:space="0" w:color="auto"/>
        <w:left w:val="none" w:sz="0" w:space="0" w:color="auto"/>
        <w:bottom w:val="none" w:sz="0" w:space="0" w:color="auto"/>
        <w:right w:val="none" w:sz="0" w:space="0" w:color="auto"/>
      </w:divBdr>
    </w:div>
    <w:div w:id="409229038">
      <w:bodyDiv w:val="1"/>
      <w:marLeft w:val="0"/>
      <w:marRight w:val="0"/>
      <w:marTop w:val="0"/>
      <w:marBottom w:val="0"/>
      <w:divBdr>
        <w:top w:val="none" w:sz="0" w:space="0" w:color="auto"/>
        <w:left w:val="none" w:sz="0" w:space="0" w:color="auto"/>
        <w:bottom w:val="none" w:sz="0" w:space="0" w:color="auto"/>
        <w:right w:val="none" w:sz="0" w:space="0" w:color="auto"/>
      </w:divBdr>
    </w:div>
    <w:div w:id="512183062">
      <w:bodyDiv w:val="1"/>
      <w:marLeft w:val="0"/>
      <w:marRight w:val="0"/>
      <w:marTop w:val="0"/>
      <w:marBottom w:val="0"/>
      <w:divBdr>
        <w:top w:val="none" w:sz="0" w:space="0" w:color="auto"/>
        <w:left w:val="none" w:sz="0" w:space="0" w:color="auto"/>
        <w:bottom w:val="none" w:sz="0" w:space="0" w:color="auto"/>
        <w:right w:val="none" w:sz="0" w:space="0" w:color="auto"/>
      </w:divBdr>
      <w:divsChild>
        <w:div w:id="103768575">
          <w:marLeft w:val="0"/>
          <w:marRight w:val="0"/>
          <w:marTop w:val="0"/>
          <w:marBottom w:val="0"/>
          <w:divBdr>
            <w:top w:val="none" w:sz="0" w:space="0" w:color="auto"/>
            <w:left w:val="none" w:sz="0" w:space="0" w:color="auto"/>
            <w:bottom w:val="none" w:sz="0" w:space="0" w:color="auto"/>
            <w:right w:val="none" w:sz="0" w:space="0" w:color="auto"/>
          </w:divBdr>
        </w:div>
        <w:div w:id="1201625404">
          <w:marLeft w:val="0"/>
          <w:marRight w:val="0"/>
          <w:marTop w:val="0"/>
          <w:marBottom w:val="0"/>
          <w:divBdr>
            <w:top w:val="none" w:sz="0" w:space="0" w:color="auto"/>
            <w:left w:val="none" w:sz="0" w:space="0" w:color="auto"/>
            <w:bottom w:val="none" w:sz="0" w:space="0" w:color="auto"/>
            <w:right w:val="none" w:sz="0" w:space="0" w:color="auto"/>
          </w:divBdr>
        </w:div>
      </w:divsChild>
    </w:div>
    <w:div w:id="566694180">
      <w:bodyDiv w:val="1"/>
      <w:marLeft w:val="0"/>
      <w:marRight w:val="0"/>
      <w:marTop w:val="0"/>
      <w:marBottom w:val="0"/>
      <w:divBdr>
        <w:top w:val="none" w:sz="0" w:space="0" w:color="auto"/>
        <w:left w:val="none" w:sz="0" w:space="0" w:color="auto"/>
        <w:bottom w:val="none" w:sz="0" w:space="0" w:color="auto"/>
        <w:right w:val="none" w:sz="0" w:space="0" w:color="auto"/>
      </w:divBdr>
    </w:div>
    <w:div w:id="579759087">
      <w:bodyDiv w:val="1"/>
      <w:marLeft w:val="0"/>
      <w:marRight w:val="0"/>
      <w:marTop w:val="0"/>
      <w:marBottom w:val="0"/>
      <w:divBdr>
        <w:top w:val="none" w:sz="0" w:space="0" w:color="auto"/>
        <w:left w:val="none" w:sz="0" w:space="0" w:color="auto"/>
        <w:bottom w:val="none" w:sz="0" w:space="0" w:color="auto"/>
        <w:right w:val="none" w:sz="0" w:space="0" w:color="auto"/>
      </w:divBdr>
    </w:div>
    <w:div w:id="605885305">
      <w:bodyDiv w:val="1"/>
      <w:marLeft w:val="0"/>
      <w:marRight w:val="0"/>
      <w:marTop w:val="0"/>
      <w:marBottom w:val="0"/>
      <w:divBdr>
        <w:top w:val="none" w:sz="0" w:space="0" w:color="auto"/>
        <w:left w:val="none" w:sz="0" w:space="0" w:color="auto"/>
        <w:bottom w:val="none" w:sz="0" w:space="0" w:color="auto"/>
        <w:right w:val="none" w:sz="0" w:space="0" w:color="auto"/>
      </w:divBdr>
    </w:div>
    <w:div w:id="748624785">
      <w:bodyDiv w:val="1"/>
      <w:marLeft w:val="0"/>
      <w:marRight w:val="0"/>
      <w:marTop w:val="0"/>
      <w:marBottom w:val="0"/>
      <w:divBdr>
        <w:top w:val="none" w:sz="0" w:space="0" w:color="auto"/>
        <w:left w:val="none" w:sz="0" w:space="0" w:color="auto"/>
        <w:bottom w:val="none" w:sz="0" w:space="0" w:color="auto"/>
        <w:right w:val="none" w:sz="0" w:space="0" w:color="auto"/>
      </w:divBdr>
    </w:div>
    <w:div w:id="817258924">
      <w:bodyDiv w:val="1"/>
      <w:marLeft w:val="0"/>
      <w:marRight w:val="0"/>
      <w:marTop w:val="0"/>
      <w:marBottom w:val="0"/>
      <w:divBdr>
        <w:top w:val="none" w:sz="0" w:space="0" w:color="auto"/>
        <w:left w:val="none" w:sz="0" w:space="0" w:color="auto"/>
        <w:bottom w:val="none" w:sz="0" w:space="0" w:color="auto"/>
        <w:right w:val="none" w:sz="0" w:space="0" w:color="auto"/>
      </w:divBdr>
      <w:divsChild>
        <w:div w:id="1148933107">
          <w:marLeft w:val="0"/>
          <w:marRight w:val="0"/>
          <w:marTop w:val="0"/>
          <w:marBottom w:val="0"/>
          <w:divBdr>
            <w:top w:val="none" w:sz="0" w:space="0" w:color="auto"/>
            <w:left w:val="none" w:sz="0" w:space="0" w:color="auto"/>
            <w:bottom w:val="none" w:sz="0" w:space="0" w:color="auto"/>
            <w:right w:val="none" w:sz="0" w:space="0" w:color="auto"/>
          </w:divBdr>
          <w:divsChild>
            <w:div w:id="430669311">
              <w:marLeft w:val="0"/>
              <w:marRight w:val="0"/>
              <w:marTop w:val="0"/>
              <w:marBottom w:val="0"/>
              <w:divBdr>
                <w:top w:val="none" w:sz="0" w:space="0" w:color="auto"/>
                <w:left w:val="none" w:sz="0" w:space="0" w:color="auto"/>
                <w:bottom w:val="none" w:sz="0" w:space="0" w:color="auto"/>
                <w:right w:val="none" w:sz="0" w:space="0" w:color="auto"/>
              </w:divBdr>
            </w:div>
            <w:div w:id="538667504">
              <w:marLeft w:val="0"/>
              <w:marRight w:val="0"/>
              <w:marTop w:val="0"/>
              <w:marBottom w:val="0"/>
              <w:divBdr>
                <w:top w:val="none" w:sz="0" w:space="0" w:color="auto"/>
                <w:left w:val="none" w:sz="0" w:space="0" w:color="auto"/>
                <w:bottom w:val="none" w:sz="0" w:space="0" w:color="auto"/>
                <w:right w:val="none" w:sz="0" w:space="0" w:color="auto"/>
              </w:divBdr>
            </w:div>
            <w:div w:id="1011491483">
              <w:marLeft w:val="0"/>
              <w:marRight w:val="0"/>
              <w:marTop w:val="0"/>
              <w:marBottom w:val="0"/>
              <w:divBdr>
                <w:top w:val="none" w:sz="0" w:space="0" w:color="auto"/>
                <w:left w:val="none" w:sz="0" w:space="0" w:color="auto"/>
                <w:bottom w:val="none" w:sz="0" w:space="0" w:color="auto"/>
                <w:right w:val="none" w:sz="0" w:space="0" w:color="auto"/>
              </w:divBdr>
            </w:div>
            <w:div w:id="1466435542">
              <w:marLeft w:val="0"/>
              <w:marRight w:val="0"/>
              <w:marTop w:val="0"/>
              <w:marBottom w:val="0"/>
              <w:divBdr>
                <w:top w:val="none" w:sz="0" w:space="0" w:color="auto"/>
                <w:left w:val="none" w:sz="0" w:space="0" w:color="auto"/>
                <w:bottom w:val="none" w:sz="0" w:space="0" w:color="auto"/>
                <w:right w:val="none" w:sz="0" w:space="0" w:color="auto"/>
              </w:divBdr>
            </w:div>
            <w:div w:id="1549685935">
              <w:marLeft w:val="0"/>
              <w:marRight w:val="0"/>
              <w:marTop w:val="0"/>
              <w:marBottom w:val="0"/>
              <w:divBdr>
                <w:top w:val="none" w:sz="0" w:space="0" w:color="auto"/>
                <w:left w:val="none" w:sz="0" w:space="0" w:color="auto"/>
                <w:bottom w:val="none" w:sz="0" w:space="0" w:color="auto"/>
                <w:right w:val="none" w:sz="0" w:space="0" w:color="auto"/>
              </w:divBdr>
            </w:div>
            <w:div w:id="16219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064">
      <w:bodyDiv w:val="1"/>
      <w:marLeft w:val="0"/>
      <w:marRight w:val="0"/>
      <w:marTop w:val="0"/>
      <w:marBottom w:val="0"/>
      <w:divBdr>
        <w:top w:val="none" w:sz="0" w:space="0" w:color="auto"/>
        <w:left w:val="none" w:sz="0" w:space="0" w:color="auto"/>
        <w:bottom w:val="none" w:sz="0" w:space="0" w:color="auto"/>
        <w:right w:val="none" w:sz="0" w:space="0" w:color="auto"/>
      </w:divBdr>
    </w:div>
    <w:div w:id="837117618">
      <w:bodyDiv w:val="1"/>
      <w:marLeft w:val="0"/>
      <w:marRight w:val="0"/>
      <w:marTop w:val="0"/>
      <w:marBottom w:val="0"/>
      <w:divBdr>
        <w:top w:val="none" w:sz="0" w:space="0" w:color="auto"/>
        <w:left w:val="none" w:sz="0" w:space="0" w:color="auto"/>
        <w:bottom w:val="none" w:sz="0" w:space="0" w:color="auto"/>
        <w:right w:val="none" w:sz="0" w:space="0" w:color="auto"/>
      </w:divBdr>
    </w:div>
    <w:div w:id="854535212">
      <w:bodyDiv w:val="1"/>
      <w:marLeft w:val="0"/>
      <w:marRight w:val="0"/>
      <w:marTop w:val="0"/>
      <w:marBottom w:val="0"/>
      <w:divBdr>
        <w:top w:val="none" w:sz="0" w:space="0" w:color="auto"/>
        <w:left w:val="none" w:sz="0" w:space="0" w:color="auto"/>
        <w:bottom w:val="none" w:sz="0" w:space="0" w:color="auto"/>
        <w:right w:val="none" w:sz="0" w:space="0" w:color="auto"/>
      </w:divBdr>
    </w:div>
    <w:div w:id="969437633">
      <w:bodyDiv w:val="1"/>
      <w:marLeft w:val="0"/>
      <w:marRight w:val="0"/>
      <w:marTop w:val="0"/>
      <w:marBottom w:val="0"/>
      <w:divBdr>
        <w:top w:val="none" w:sz="0" w:space="0" w:color="auto"/>
        <w:left w:val="none" w:sz="0" w:space="0" w:color="auto"/>
        <w:bottom w:val="none" w:sz="0" w:space="0" w:color="auto"/>
        <w:right w:val="none" w:sz="0" w:space="0" w:color="auto"/>
      </w:divBdr>
    </w:div>
    <w:div w:id="1005132261">
      <w:bodyDiv w:val="1"/>
      <w:marLeft w:val="0"/>
      <w:marRight w:val="0"/>
      <w:marTop w:val="0"/>
      <w:marBottom w:val="0"/>
      <w:divBdr>
        <w:top w:val="none" w:sz="0" w:space="0" w:color="auto"/>
        <w:left w:val="none" w:sz="0" w:space="0" w:color="auto"/>
        <w:bottom w:val="none" w:sz="0" w:space="0" w:color="auto"/>
        <w:right w:val="none" w:sz="0" w:space="0" w:color="auto"/>
      </w:divBdr>
    </w:div>
    <w:div w:id="1138449282">
      <w:bodyDiv w:val="1"/>
      <w:marLeft w:val="0"/>
      <w:marRight w:val="0"/>
      <w:marTop w:val="0"/>
      <w:marBottom w:val="0"/>
      <w:divBdr>
        <w:top w:val="none" w:sz="0" w:space="0" w:color="auto"/>
        <w:left w:val="none" w:sz="0" w:space="0" w:color="auto"/>
        <w:bottom w:val="none" w:sz="0" w:space="0" w:color="auto"/>
        <w:right w:val="none" w:sz="0" w:space="0" w:color="auto"/>
      </w:divBdr>
    </w:div>
    <w:div w:id="1298878531">
      <w:bodyDiv w:val="1"/>
      <w:marLeft w:val="0"/>
      <w:marRight w:val="0"/>
      <w:marTop w:val="0"/>
      <w:marBottom w:val="0"/>
      <w:divBdr>
        <w:top w:val="none" w:sz="0" w:space="0" w:color="auto"/>
        <w:left w:val="none" w:sz="0" w:space="0" w:color="auto"/>
        <w:bottom w:val="none" w:sz="0" w:space="0" w:color="auto"/>
        <w:right w:val="none" w:sz="0" w:space="0" w:color="auto"/>
      </w:divBdr>
    </w:div>
    <w:div w:id="1349410277">
      <w:bodyDiv w:val="1"/>
      <w:marLeft w:val="0"/>
      <w:marRight w:val="0"/>
      <w:marTop w:val="0"/>
      <w:marBottom w:val="0"/>
      <w:divBdr>
        <w:top w:val="none" w:sz="0" w:space="0" w:color="auto"/>
        <w:left w:val="none" w:sz="0" w:space="0" w:color="auto"/>
        <w:bottom w:val="none" w:sz="0" w:space="0" w:color="auto"/>
        <w:right w:val="none" w:sz="0" w:space="0" w:color="auto"/>
      </w:divBdr>
    </w:div>
    <w:div w:id="1378092110">
      <w:bodyDiv w:val="1"/>
      <w:marLeft w:val="0"/>
      <w:marRight w:val="0"/>
      <w:marTop w:val="0"/>
      <w:marBottom w:val="0"/>
      <w:divBdr>
        <w:top w:val="none" w:sz="0" w:space="0" w:color="auto"/>
        <w:left w:val="none" w:sz="0" w:space="0" w:color="auto"/>
        <w:bottom w:val="none" w:sz="0" w:space="0" w:color="auto"/>
        <w:right w:val="none" w:sz="0" w:space="0" w:color="auto"/>
      </w:divBdr>
    </w:div>
    <w:div w:id="1398360799">
      <w:bodyDiv w:val="1"/>
      <w:marLeft w:val="0"/>
      <w:marRight w:val="0"/>
      <w:marTop w:val="0"/>
      <w:marBottom w:val="0"/>
      <w:divBdr>
        <w:top w:val="none" w:sz="0" w:space="0" w:color="auto"/>
        <w:left w:val="none" w:sz="0" w:space="0" w:color="auto"/>
        <w:bottom w:val="none" w:sz="0" w:space="0" w:color="auto"/>
        <w:right w:val="none" w:sz="0" w:space="0" w:color="auto"/>
      </w:divBdr>
    </w:div>
    <w:div w:id="1417359602">
      <w:bodyDiv w:val="1"/>
      <w:marLeft w:val="0"/>
      <w:marRight w:val="0"/>
      <w:marTop w:val="0"/>
      <w:marBottom w:val="0"/>
      <w:divBdr>
        <w:top w:val="none" w:sz="0" w:space="0" w:color="auto"/>
        <w:left w:val="none" w:sz="0" w:space="0" w:color="auto"/>
        <w:bottom w:val="none" w:sz="0" w:space="0" w:color="auto"/>
        <w:right w:val="none" w:sz="0" w:space="0" w:color="auto"/>
      </w:divBdr>
    </w:div>
    <w:div w:id="1458913375">
      <w:bodyDiv w:val="1"/>
      <w:marLeft w:val="0"/>
      <w:marRight w:val="0"/>
      <w:marTop w:val="0"/>
      <w:marBottom w:val="0"/>
      <w:divBdr>
        <w:top w:val="none" w:sz="0" w:space="0" w:color="auto"/>
        <w:left w:val="none" w:sz="0" w:space="0" w:color="auto"/>
        <w:bottom w:val="none" w:sz="0" w:space="0" w:color="auto"/>
        <w:right w:val="none" w:sz="0" w:space="0" w:color="auto"/>
      </w:divBdr>
    </w:div>
    <w:div w:id="1466193781">
      <w:bodyDiv w:val="1"/>
      <w:marLeft w:val="0"/>
      <w:marRight w:val="0"/>
      <w:marTop w:val="0"/>
      <w:marBottom w:val="0"/>
      <w:divBdr>
        <w:top w:val="none" w:sz="0" w:space="0" w:color="auto"/>
        <w:left w:val="none" w:sz="0" w:space="0" w:color="auto"/>
        <w:bottom w:val="none" w:sz="0" w:space="0" w:color="auto"/>
        <w:right w:val="none" w:sz="0" w:space="0" w:color="auto"/>
      </w:divBdr>
    </w:div>
    <w:div w:id="1494032459">
      <w:bodyDiv w:val="1"/>
      <w:marLeft w:val="0"/>
      <w:marRight w:val="0"/>
      <w:marTop w:val="0"/>
      <w:marBottom w:val="0"/>
      <w:divBdr>
        <w:top w:val="none" w:sz="0" w:space="0" w:color="auto"/>
        <w:left w:val="none" w:sz="0" w:space="0" w:color="auto"/>
        <w:bottom w:val="none" w:sz="0" w:space="0" w:color="auto"/>
        <w:right w:val="none" w:sz="0" w:space="0" w:color="auto"/>
      </w:divBdr>
    </w:div>
    <w:div w:id="1569223083">
      <w:bodyDiv w:val="1"/>
      <w:marLeft w:val="0"/>
      <w:marRight w:val="0"/>
      <w:marTop w:val="0"/>
      <w:marBottom w:val="0"/>
      <w:divBdr>
        <w:top w:val="none" w:sz="0" w:space="0" w:color="auto"/>
        <w:left w:val="none" w:sz="0" w:space="0" w:color="auto"/>
        <w:bottom w:val="none" w:sz="0" w:space="0" w:color="auto"/>
        <w:right w:val="none" w:sz="0" w:space="0" w:color="auto"/>
      </w:divBdr>
    </w:div>
    <w:div w:id="1609770334">
      <w:bodyDiv w:val="1"/>
      <w:marLeft w:val="0"/>
      <w:marRight w:val="0"/>
      <w:marTop w:val="0"/>
      <w:marBottom w:val="0"/>
      <w:divBdr>
        <w:top w:val="none" w:sz="0" w:space="0" w:color="auto"/>
        <w:left w:val="none" w:sz="0" w:space="0" w:color="auto"/>
        <w:bottom w:val="none" w:sz="0" w:space="0" w:color="auto"/>
        <w:right w:val="none" w:sz="0" w:space="0" w:color="auto"/>
      </w:divBdr>
    </w:div>
    <w:div w:id="1628856262">
      <w:bodyDiv w:val="1"/>
      <w:marLeft w:val="0"/>
      <w:marRight w:val="0"/>
      <w:marTop w:val="0"/>
      <w:marBottom w:val="0"/>
      <w:divBdr>
        <w:top w:val="none" w:sz="0" w:space="0" w:color="auto"/>
        <w:left w:val="none" w:sz="0" w:space="0" w:color="auto"/>
        <w:bottom w:val="none" w:sz="0" w:space="0" w:color="auto"/>
        <w:right w:val="none" w:sz="0" w:space="0" w:color="auto"/>
      </w:divBdr>
    </w:div>
    <w:div w:id="1673412329">
      <w:bodyDiv w:val="1"/>
      <w:marLeft w:val="0"/>
      <w:marRight w:val="0"/>
      <w:marTop w:val="0"/>
      <w:marBottom w:val="0"/>
      <w:divBdr>
        <w:top w:val="none" w:sz="0" w:space="0" w:color="auto"/>
        <w:left w:val="none" w:sz="0" w:space="0" w:color="auto"/>
        <w:bottom w:val="none" w:sz="0" w:space="0" w:color="auto"/>
        <w:right w:val="none" w:sz="0" w:space="0" w:color="auto"/>
      </w:divBdr>
    </w:div>
    <w:div w:id="1683238053">
      <w:bodyDiv w:val="1"/>
      <w:marLeft w:val="0"/>
      <w:marRight w:val="0"/>
      <w:marTop w:val="0"/>
      <w:marBottom w:val="0"/>
      <w:divBdr>
        <w:top w:val="none" w:sz="0" w:space="0" w:color="auto"/>
        <w:left w:val="none" w:sz="0" w:space="0" w:color="auto"/>
        <w:bottom w:val="none" w:sz="0" w:space="0" w:color="auto"/>
        <w:right w:val="none" w:sz="0" w:space="0" w:color="auto"/>
      </w:divBdr>
      <w:divsChild>
        <w:div w:id="1436441245">
          <w:marLeft w:val="0"/>
          <w:marRight w:val="0"/>
          <w:marTop w:val="0"/>
          <w:marBottom w:val="0"/>
          <w:divBdr>
            <w:top w:val="none" w:sz="0" w:space="0" w:color="auto"/>
            <w:left w:val="none" w:sz="0" w:space="0" w:color="auto"/>
            <w:bottom w:val="none" w:sz="0" w:space="0" w:color="auto"/>
            <w:right w:val="none" w:sz="0" w:space="0" w:color="auto"/>
          </w:divBdr>
        </w:div>
        <w:div w:id="1492058495">
          <w:marLeft w:val="0"/>
          <w:marRight w:val="0"/>
          <w:marTop w:val="0"/>
          <w:marBottom w:val="0"/>
          <w:divBdr>
            <w:top w:val="none" w:sz="0" w:space="0" w:color="auto"/>
            <w:left w:val="none" w:sz="0" w:space="0" w:color="auto"/>
            <w:bottom w:val="none" w:sz="0" w:space="0" w:color="auto"/>
            <w:right w:val="none" w:sz="0" w:space="0" w:color="auto"/>
          </w:divBdr>
        </w:div>
        <w:div w:id="1670017455">
          <w:marLeft w:val="0"/>
          <w:marRight w:val="0"/>
          <w:marTop w:val="0"/>
          <w:marBottom w:val="0"/>
          <w:divBdr>
            <w:top w:val="none" w:sz="0" w:space="0" w:color="auto"/>
            <w:left w:val="none" w:sz="0" w:space="0" w:color="auto"/>
            <w:bottom w:val="none" w:sz="0" w:space="0" w:color="auto"/>
            <w:right w:val="none" w:sz="0" w:space="0" w:color="auto"/>
          </w:divBdr>
        </w:div>
        <w:div w:id="2103329422">
          <w:marLeft w:val="0"/>
          <w:marRight w:val="0"/>
          <w:marTop w:val="0"/>
          <w:marBottom w:val="0"/>
          <w:divBdr>
            <w:top w:val="none" w:sz="0" w:space="0" w:color="auto"/>
            <w:left w:val="none" w:sz="0" w:space="0" w:color="auto"/>
            <w:bottom w:val="none" w:sz="0" w:space="0" w:color="auto"/>
            <w:right w:val="none" w:sz="0" w:space="0" w:color="auto"/>
          </w:divBdr>
        </w:div>
      </w:divsChild>
    </w:div>
    <w:div w:id="1777359024">
      <w:bodyDiv w:val="1"/>
      <w:marLeft w:val="0"/>
      <w:marRight w:val="0"/>
      <w:marTop w:val="0"/>
      <w:marBottom w:val="0"/>
      <w:divBdr>
        <w:top w:val="none" w:sz="0" w:space="0" w:color="auto"/>
        <w:left w:val="none" w:sz="0" w:space="0" w:color="auto"/>
        <w:bottom w:val="none" w:sz="0" w:space="0" w:color="auto"/>
        <w:right w:val="none" w:sz="0" w:space="0" w:color="auto"/>
      </w:divBdr>
    </w:div>
    <w:div w:id="1849832359">
      <w:bodyDiv w:val="1"/>
      <w:marLeft w:val="0"/>
      <w:marRight w:val="0"/>
      <w:marTop w:val="0"/>
      <w:marBottom w:val="0"/>
      <w:divBdr>
        <w:top w:val="none" w:sz="0" w:space="0" w:color="auto"/>
        <w:left w:val="none" w:sz="0" w:space="0" w:color="auto"/>
        <w:bottom w:val="none" w:sz="0" w:space="0" w:color="auto"/>
        <w:right w:val="none" w:sz="0" w:space="0" w:color="auto"/>
      </w:divBdr>
    </w:div>
    <w:div w:id="1908412581">
      <w:bodyDiv w:val="1"/>
      <w:marLeft w:val="0"/>
      <w:marRight w:val="0"/>
      <w:marTop w:val="0"/>
      <w:marBottom w:val="0"/>
      <w:divBdr>
        <w:top w:val="none" w:sz="0" w:space="0" w:color="auto"/>
        <w:left w:val="none" w:sz="0" w:space="0" w:color="auto"/>
        <w:bottom w:val="none" w:sz="0" w:space="0" w:color="auto"/>
        <w:right w:val="none" w:sz="0" w:space="0" w:color="auto"/>
      </w:divBdr>
    </w:div>
    <w:div w:id="1960144749">
      <w:bodyDiv w:val="1"/>
      <w:marLeft w:val="0"/>
      <w:marRight w:val="0"/>
      <w:marTop w:val="0"/>
      <w:marBottom w:val="0"/>
      <w:divBdr>
        <w:top w:val="none" w:sz="0" w:space="0" w:color="auto"/>
        <w:left w:val="none" w:sz="0" w:space="0" w:color="auto"/>
        <w:bottom w:val="none" w:sz="0" w:space="0" w:color="auto"/>
        <w:right w:val="none" w:sz="0" w:space="0" w:color="auto"/>
      </w:divBdr>
      <w:divsChild>
        <w:div w:id="126823740">
          <w:marLeft w:val="0"/>
          <w:marRight w:val="0"/>
          <w:marTop w:val="0"/>
          <w:marBottom w:val="0"/>
          <w:divBdr>
            <w:top w:val="none" w:sz="0" w:space="0" w:color="auto"/>
            <w:left w:val="none" w:sz="0" w:space="0" w:color="auto"/>
            <w:bottom w:val="none" w:sz="0" w:space="0" w:color="auto"/>
            <w:right w:val="none" w:sz="0" w:space="0" w:color="auto"/>
          </w:divBdr>
        </w:div>
        <w:div w:id="2035186623">
          <w:marLeft w:val="0"/>
          <w:marRight w:val="0"/>
          <w:marTop w:val="0"/>
          <w:marBottom w:val="0"/>
          <w:divBdr>
            <w:top w:val="none" w:sz="0" w:space="0" w:color="auto"/>
            <w:left w:val="none" w:sz="0" w:space="0" w:color="auto"/>
            <w:bottom w:val="none" w:sz="0" w:space="0" w:color="auto"/>
            <w:right w:val="none" w:sz="0" w:space="0" w:color="auto"/>
          </w:divBdr>
        </w:div>
      </w:divsChild>
    </w:div>
    <w:div w:id="1962149155">
      <w:bodyDiv w:val="1"/>
      <w:marLeft w:val="0"/>
      <w:marRight w:val="0"/>
      <w:marTop w:val="0"/>
      <w:marBottom w:val="0"/>
      <w:divBdr>
        <w:top w:val="none" w:sz="0" w:space="0" w:color="auto"/>
        <w:left w:val="none" w:sz="0" w:space="0" w:color="auto"/>
        <w:bottom w:val="none" w:sz="0" w:space="0" w:color="auto"/>
        <w:right w:val="none" w:sz="0" w:space="0" w:color="auto"/>
      </w:divBdr>
    </w:div>
    <w:div w:id="19709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eorgfischer.com"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beatrix.pfundstein@georgfischer.com"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fbfs.com/de-ch/produkte-systeme/warm-und-kaltwasserregulierung/gf-hycleen-flush"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eorgfischer.com/en/newsroom/media-release-subscription.html"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ponor.com" TargetMode="External"/><Relationship Id="rId22" Type="http://schemas.openxmlformats.org/officeDocument/2006/relationships/footer" Target="footer1.xm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0997971-0543-495d-ba53-adc60f5c3c5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16D15EB33159F49B34930CA74C0876C" ma:contentTypeVersion="12" ma:contentTypeDescription="Create a new document." ma:contentTypeScope="" ma:versionID="769cd8118bbf5d4c3829ed69b2eabe84">
  <xsd:schema xmlns:xsd="http://www.w3.org/2001/XMLSchema" xmlns:xs="http://www.w3.org/2001/XMLSchema" xmlns:p="http://schemas.microsoft.com/office/2006/metadata/properties" xmlns:ns1="http://schemas.microsoft.com/sharepoint/v3" xmlns:ns2="30997971-0543-495d-ba53-adc60f5c3c55" targetNamespace="http://schemas.microsoft.com/office/2006/metadata/properties" ma:root="true" ma:fieldsID="8c8f13f60616f88f2c94a407ae2b5306" ns1:_="" ns2:_="">
    <xsd:import namespace="http://schemas.microsoft.com/sharepoint/v3"/>
    <xsd:import namespace="30997971-0543-495d-ba53-adc60f5c3c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97971-0543-495d-ba53-adc60f5c3c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81c80e-ac4b-478e-bfd2-27809ec9a52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236147-0F1F-4229-97EA-463D1CEB9794}">
  <ds:schemaRefs>
    <ds:schemaRef ds:uri="http://schemas.microsoft.com/office/2006/metadata/properties"/>
    <ds:schemaRef ds:uri="http://schemas.microsoft.com/office/infopath/2007/PartnerControls"/>
    <ds:schemaRef ds:uri="http://schemas.microsoft.com/sharepoint/v3"/>
    <ds:schemaRef ds:uri="30997971-0543-495d-ba53-adc60f5c3c55"/>
  </ds:schemaRefs>
</ds:datastoreItem>
</file>

<file path=customXml/itemProps2.xml><?xml version="1.0" encoding="utf-8"?>
<ds:datastoreItem xmlns:ds="http://schemas.openxmlformats.org/officeDocument/2006/customXml" ds:itemID="{13A677D0-D108-4BDB-ABDD-CA5ACA420F3E}">
  <ds:schemaRefs>
    <ds:schemaRef ds:uri="http://schemas.microsoft.com/sharepoint/v3/contenttype/forms"/>
  </ds:schemaRefs>
</ds:datastoreItem>
</file>

<file path=customXml/itemProps3.xml><?xml version="1.0" encoding="utf-8"?>
<ds:datastoreItem xmlns:ds="http://schemas.openxmlformats.org/officeDocument/2006/customXml" ds:itemID="{CFF1BEBB-1475-44F0-B6B7-87641F4EE725}">
  <ds:schemaRefs>
    <ds:schemaRef ds:uri="http://schemas.openxmlformats.org/officeDocument/2006/bibliography"/>
  </ds:schemaRefs>
</ds:datastoreItem>
</file>

<file path=customXml/itemProps4.xml><?xml version="1.0" encoding="utf-8"?>
<ds:datastoreItem xmlns:ds="http://schemas.openxmlformats.org/officeDocument/2006/customXml" ds:itemID="{3ECC3B1C-4E53-4D1F-9911-5BEAB451A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997971-0543-495d-ba53-adc60f5c3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f8ff0ba-2c7f-4933-9c1e-ebae2a04b3e3}" enabled="1" method="Standard" siteId="{d0f5c1a2-e9a8-44ff-a1cc-b094c39a84d8}"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990</Words>
  <Characters>7504</Characters>
  <Application>Microsoft Office Word</Application>
  <DocSecurity>0</DocSecurity>
  <Lines>62</Lines>
  <Paragraphs>16</Paragraphs>
  <ScaleCrop>false</ScaleCrop>
  <Company>ZigWare GmbH / ZigNet GmbH</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subject/>
  <dc:creator>Sarah Siebert</dc:creator>
  <cp:keywords/>
  <cp:lastModifiedBy>Pfundstein, Beatrix</cp:lastModifiedBy>
  <cp:revision>161</cp:revision>
  <cp:lastPrinted>2025-09-16T10:57:00Z</cp:lastPrinted>
  <dcterms:created xsi:type="dcterms:W3CDTF">2026-01-08T08:56:00Z</dcterms:created>
  <dcterms:modified xsi:type="dcterms:W3CDTF">2026-01-20T08:09:00Z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8ff0ba-2c7f-4933-9c1e-ebae2a04b3e3_Enabled">
    <vt:lpwstr>true</vt:lpwstr>
  </property>
  <property fmtid="{D5CDD505-2E9C-101B-9397-08002B2CF9AE}" pid="3" name="MSIP_Label_8f8ff0ba-2c7f-4933-9c1e-ebae2a04b3e3_SetDate">
    <vt:lpwstr>2024-03-19T12:19:26Z</vt:lpwstr>
  </property>
  <property fmtid="{D5CDD505-2E9C-101B-9397-08002B2CF9AE}" pid="4" name="MSIP_Label_8f8ff0ba-2c7f-4933-9c1e-ebae2a04b3e3_Method">
    <vt:lpwstr>Standard</vt:lpwstr>
  </property>
  <property fmtid="{D5CDD505-2E9C-101B-9397-08002B2CF9AE}" pid="5" name="MSIP_Label_8f8ff0ba-2c7f-4933-9c1e-ebae2a04b3e3_Name">
    <vt:lpwstr>Internal</vt:lpwstr>
  </property>
  <property fmtid="{D5CDD505-2E9C-101B-9397-08002B2CF9AE}" pid="6" name="MSIP_Label_8f8ff0ba-2c7f-4933-9c1e-ebae2a04b3e3_SiteId">
    <vt:lpwstr>d0f5c1a2-e9a8-44ff-a1cc-b094c39a84d8</vt:lpwstr>
  </property>
  <property fmtid="{D5CDD505-2E9C-101B-9397-08002B2CF9AE}" pid="7" name="MSIP_Label_8f8ff0ba-2c7f-4933-9c1e-ebae2a04b3e3_ActionId">
    <vt:lpwstr>591da75d-56a1-4ae7-87de-6a41ced9d5fa</vt:lpwstr>
  </property>
  <property fmtid="{D5CDD505-2E9C-101B-9397-08002B2CF9AE}" pid="8" name="MSIP_Label_8f8ff0ba-2c7f-4933-9c1e-ebae2a04b3e3_ContentBits">
    <vt:lpwstr>3</vt:lpwstr>
  </property>
  <property fmtid="{D5CDD505-2E9C-101B-9397-08002B2CF9AE}" pid="9" name="_ip_UnifiedCompliancePolicyUIAction">
    <vt:lpwstr/>
  </property>
  <property fmtid="{D5CDD505-2E9C-101B-9397-08002B2CF9AE}" pid="10" name="lcf76f155ced4ddcb4097134ff3c332f">
    <vt:lpwstr/>
  </property>
  <property fmtid="{D5CDD505-2E9C-101B-9397-08002B2CF9AE}" pid="11" name="TaxCatchAll">
    <vt:lpwstr/>
  </property>
  <property fmtid="{D5CDD505-2E9C-101B-9397-08002B2CF9AE}" pid="12" name="_ip_UnifiedCompliancePolicyProperties">
    <vt:lpwstr/>
  </property>
  <property fmtid="{D5CDD505-2E9C-101B-9397-08002B2CF9AE}" pid="13" name="ContentTypeId">
    <vt:lpwstr>0x010100216D15EB33159F49B34930CA74C0876C</vt:lpwstr>
  </property>
  <property fmtid="{D5CDD505-2E9C-101B-9397-08002B2CF9AE}" pid="14" name="MediaServiceImageTags">
    <vt:lpwstr/>
  </property>
</Properties>
</file>