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4" w:type="dxa"/>
        <w:tblLayout w:type="fixed"/>
        <w:tblCellMar>
          <w:left w:w="0" w:type="dxa"/>
          <w:right w:w="0" w:type="dxa"/>
        </w:tblCellMar>
        <w:tblLook w:val="00A0" w:firstRow="1" w:lastRow="0" w:firstColumn="1" w:lastColumn="0" w:noHBand="0" w:noVBand="0"/>
      </w:tblPr>
      <w:tblGrid>
        <w:gridCol w:w="3261"/>
        <w:gridCol w:w="5386"/>
        <w:gridCol w:w="567"/>
      </w:tblGrid>
      <w:tr w:rsidR="00C815CD" w:rsidRPr="000801D7" w14:paraId="54165199" w14:textId="77777777" w:rsidTr="002F1567">
        <w:trPr>
          <w:gridAfter w:val="1"/>
          <w:wAfter w:w="567" w:type="dxa"/>
          <w:trHeight w:val="794"/>
        </w:trPr>
        <w:tc>
          <w:tcPr>
            <w:tcW w:w="8647" w:type="dxa"/>
            <w:gridSpan w:val="2"/>
          </w:tcPr>
          <w:p w14:paraId="6EF10F1F" w14:textId="77777777" w:rsidR="00A217A6" w:rsidRPr="000801D7" w:rsidRDefault="005B2D7B" w:rsidP="006E0B5F">
            <w:pPr>
              <w:pStyle w:val="SenderAddress"/>
              <w:rPr>
                <w:rFonts w:ascii="Rockwell" w:hAnsi="Rockwell" w:cs="Arial"/>
                <w:b/>
                <w:sz w:val="36"/>
                <w:szCs w:val="20"/>
                <w:lang w:val="en-US"/>
              </w:rPr>
            </w:pPr>
            <w:r w:rsidRPr="000801D7">
              <w:rPr>
                <w:rFonts w:ascii="Rockwell" w:hAnsi="Rockwell" w:cs="Arial"/>
                <w:b/>
                <w:sz w:val="36"/>
                <w:szCs w:val="20"/>
                <w:lang w:val="en-US"/>
              </w:rPr>
              <w:t>Media Release</w:t>
            </w:r>
          </w:p>
          <w:p w14:paraId="02E631EF" w14:textId="3EE84021" w:rsidR="00C815CD" w:rsidRPr="000801D7" w:rsidRDefault="005D0FC7" w:rsidP="006E0B5F">
            <w:pPr>
              <w:pStyle w:val="SenderAddress"/>
              <w:rPr>
                <w:rFonts w:ascii="Rockwell" w:hAnsi="Rockwell" w:cs="Arial"/>
                <w:b/>
                <w:sz w:val="36"/>
                <w:szCs w:val="20"/>
                <w:lang w:val="en-US"/>
              </w:rPr>
            </w:pPr>
            <w:r w:rsidRPr="000801D7">
              <w:rPr>
                <w:rFonts w:ascii="Rockwell" w:hAnsi="Rockwell" w:cs="Arial"/>
                <w:b/>
                <w:sz w:val="36"/>
                <w:szCs w:val="20"/>
                <w:lang w:val="en-US"/>
              </w:rPr>
              <w:t xml:space="preserve"> </w:t>
            </w:r>
          </w:p>
        </w:tc>
      </w:tr>
      <w:tr w:rsidR="00C33A43" w:rsidRPr="000801D7" w14:paraId="22570379" w14:textId="77777777" w:rsidTr="002F1567">
        <w:trPr>
          <w:gridAfter w:val="1"/>
          <w:wAfter w:w="567" w:type="dxa"/>
          <w:trHeight w:hRule="exact" w:val="58"/>
        </w:trPr>
        <w:tc>
          <w:tcPr>
            <w:tcW w:w="8647" w:type="dxa"/>
            <w:gridSpan w:val="2"/>
          </w:tcPr>
          <w:p w14:paraId="193BB337" w14:textId="3EC7E3F6" w:rsidR="00C33A43" w:rsidRPr="000801D7" w:rsidRDefault="00C33A43" w:rsidP="15564172">
            <w:pPr>
              <w:spacing w:line="240" w:lineRule="auto"/>
            </w:pPr>
          </w:p>
        </w:tc>
      </w:tr>
      <w:tr w:rsidR="00A217A6" w:rsidRPr="000801D7" w14:paraId="039E1451" w14:textId="77777777" w:rsidTr="002F1567">
        <w:trPr>
          <w:gridAfter w:val="1"/>
          <w:wAfter w:w="567" w:type="dxa"/>
          <w:trHeight w:hRule="exact" w:val="58"/>
        </w:trPr>
        <w:tc>
          <w:tcPr>
            <w:tcW w:w="8647" w:type="dxa"/>
            <w:gridSpan w:val="2"/>
          </w:tcPr>
          <w:p w14:paraId="108CC63F" w14:textId="77777777" w:rsidR="00A217A6" w:rsidRPr="000801D7" w:rsidRDefault="00A217A6" w:rsidP="00C33A43">
            <w:pPr>
              <w:spacing w:line="240" w:lineRule="auto"/>
              <w:rPr>
                <w:rFonts w:cs="Arial"/>
                <w:b/>
                <w:sz w:val="20"/>
                <w:lang w:val="en-US"/>
              </w:rPr>
            </w:pPr>
          </w:p>
        </w:tc>
      </w:tr>
      <w:tr w:rsidR="00C815CD" w:rsidRPr="000801D7" w14:paraId="36C7E489" w14:textId="77777777" w:rsidTr="002F1567">
        <w:trPr>
          <w:gridAfter w:val="1"/>
          <w:wAfter w:w="567" w:type="dxa"/>
          <w:trHeight w:val="315"/>
        </w:trPr>
        <w:tc>
          <w:tcPr>
            <w:tcW w:w="8647" w:type="dxa"/>
            <w:gridSpan w:val="2"/>
          </w:tcPr>
          <w:p w14:paraId="1D3C8BB2" w14:textId="77777777" w:rsidR="00C815CD" w:rsidRPr="000801D7" w:rsidRDefault="00C815CD" w:rsidP="006E0B5F">
            <w:pPr>
              <w:spacing w:line="240" w:lineRule="auto"/>
              <w:rPr>
                <w:rFonts w:cs="Arial"/>
                <w:sz w:val="20"/>
                <w:lang w:val="en-US"/>
              </w:rPr>
            </w:pPr>
            <w:r w:rsidRPr="000801D7">
              <w:rPr>
                <w:rFonts w:cs="Arial"/>
                <w:sz w:val="20"/>
                <w:lang w:val="en-US"/>
              </w:rPr>
              <w:t>Schaffhausen</w:t>
            </w:r>
            <w:r w:rsidR="00B323D4" w:rsidRPr="000801D7">
              <w:rPr>
                <w:rFonts w:cs="Arial"/>
                <w:sz w:val="20"/>
                <w:lang w:val="en-US"/>
              </w:rPr>
              <w:t xml:space="preserve"> (Switzerland)</w:t>
            </w:r>
            <w:r w:rsidR="00CE03FA" w:rsidRPr="000801D7">
              <w:rPr>
                <w:rFonts w:cs="Arial"/>
                <w:sz w:val="20"/>
                <w:lang w:val="en-US"/>
              </w:rPr>
              <w:t xml:space="preserve"> </w:t>
            </w:r>
          </w:p>
        </w:tc>
      </w:tr>
      <w:tr w:rsidR="00C815CD" w:rsidRPr="000801D7" w14:paraId="262F1E09" w14:textId="77777777" w:rsidTr="002F1567">
        <w:trPr>
          <w:gridAfter w:val="2"/>
          <w:wAfter w:w="5953" w:type="dxa"/>
          <w:trHeight w:hRule="exact" w:val="284"/>
        </w:trPr>
        <w:tc>
          <w:tcPr>
            <w:tcW w:w="3261" w:type="dxa"/>
          </w:tcPr>
          <w:p w14:paraId="2D973071" w14:textId="6CE3AAE8" w:rsidR="00C815CD" w:rsidRPr="000801D7" w:rsidRDefault="00B95EE4" w:rsidP="15564172">
            <w:pPr>
              <w:spacing w:line="240" w:lineRule="auto"/>
              <w:rPr>
                <w:rFonts w:cs="Arial"/>
                <w:sz w:val="20"/>
                <w:lang w:val="en-US"/>
              </w:rPr>
            </w:pPr>
            <w:r w:rsidRPr="000801D7">
              <w:rPr>
                <w:rFonts w:cs="Arial"/>
                <w:color w:val="FF0000"/>
                <w:sz w:val="20"/>
                <w:lang w:val="en-US"/>
              </w:rPr>
              <w:t>X</w:t>
            </w:r>
            <w:r w:rsidR="002F1567" w:rsidRPr="000801D7">
              <w:rPr>
                <w:rFonts w:cs="Arial"/>
                <w:color w:val="FF0000"/>
                <w:sz w:val="20"/>
                <w:lang w:val="en-US"/>
              </w:rPr>
              <w:t xml:space="preserve">X </w:t>
            </w:r>
            <w:r w:rsidR="008E2BA2" w:rsidRPr="000801D7">
              <w:rPr>
                <w:rFonts w:cs="Arial"/>
                <w:color w:val="FF0000"/>
                <w:sz w:val="20"/>
                <w:lang w:val="en-US"/>
              </w:rPr>
              <w:t>February</w:t>
            </w:r>
            <w:r w:rsidR="004A6783" w:rsidRPr="000801D7">
              <w:rPr>
                <w:rFonts w:cs="Arial"/>
                <w:sz w:val="20"/>
                <w:lang w:val="en-US"/>
              </w:rPr>
              <w:t xml:space="preserve"> </w:t>
            </w:r>
            <w:r w:rsidRPr="000801D7">
              <w:rPr>
                <w:rFonts w:cs="Arial"/>
                <w:sz w:val="20"/>
                <w:lang w:val="en-US"/>
              </w:rPr>
              <w:t>2026</w:t>
            </w:r>
          </w:p>
          <w:p w14:paraId="1C2A1C45" w14:textId="77777777" w:rsidR="000057E5" w:rsidRPr="000801D7" w:rsidRDefault="000057E5" w:rsidP="006E0B5F">
            <w:pPr>
              <w:spacing w:line="240" w:lineRule="auto"/>
              <w:rPr>
                <w:rFonts w:cs="Arial"/>
                <w:sz w:val="20"/>
                <w:lang w:val="en-US"/>
              </w:rPr>
            </w:pPr>
          </w:p>
          <w:p w14:paraId="077ECA9A" w14:textId="77777777" w:rsidR="007E25D6" w:rsidRPr="000801D7" w:rsidRDefault="007E25D6" w:rsidP="006E0B5F">
            <w:pPr>
              <w:spacing w:line="240" w:lineRule="auto"/>
              <w:rPr>
                <w:rStyle w:val="Platzhaltertext"/>
                <w:rFonts w:cs="Arial"/>
                <w:color w:val="000000"/>
                <w:sz w:val="20"/>
                <w:lang w:val="en-US"/>
              </w:rPr>
            </w:pPr>
          </w:p>
        </w:tc>
      </w:tr>
      <w:tr w:rsidR="002F1567" w:rsidRPr="000801D7" w14:paraId="0A59AD8A" w14:textId="77777777" w:rsidTr="002F1567">
        <w:trPr>
          <w:gridAfter w:val="2"/>
          <w:wAfter w:w="5953" w:type="dxa"/>
          <w:trHeight w:hRule="exact" w:val="284"/>
        </w:trPr>
        <w:tc>
          <w:tcPr>
            <w:tcW w:w="3261" w:type="dxa"/>
          </w:tcPr>
          <w:p w14:paraId="35C2B9AB" w14:textId="77777777" w:rsidR="002F1567" w:rsidRPr="000801D7" w:rsidRDefault="002F1567" w:rsidP="15564172">
            <w:pPr>
              <w:spacing w:line="240" w:lineRule="auto"/>
              <w:rPr>
                <w:rFonts w:cs="Arial"/>
                <w:color w:val="FF0000"/>
                <w:sz w:val="20"/>
                <w:lang w:val="en-US"/>
              </w:rPr>
            </w:pPr>
          </w:p>
        </w:tc>
      </w:tr>
      <w:tr w:rsidR="00C815CD" w:rsidRPr="00DC42BF" w14:paraId="5D84D1B5" w14:textId="77777777" w:rsidTr="002F1567">
        <w:trPr>
          <w:trHeight w:val="1015"/>
        </w:trPr>
        <w:tc>
          <w:tcPr>
            <w:tcW w:w="9214" w:type="dxa"/>
            <w:gridSpan w:val="3"/>
          </w:tcPr>
          <w:p w14:paraId="7964D83D" w14:textId="731F533E" w:rsidR="00CB3FAB" w:rsidRPr="000801D7" w:rsidRDefault="2A9A1C83" w:rsidP="00626ED0">
            <w:pPr>
              <w:spacing w:line="240" w:lineRule="auto"/>
              <w:ind w:right="-7567"/>
              <w:rPr>
                <w:rFonts w:cs="Arial"/>
                <w:b/>
                <w:bCs/>
                <w:sz w:val="32"/>
                <w:szCs w:val="32"/>
                <w:lang w:val="en-US"/>
              </w:rPr>
            </w:pPr>
            <w:r w:rsidRPr="000801D7">
              <w:rPr>
                <w:rFonts w:cs="Arial"/>
                <w:b/>
                <w:bCs/>
                <w:sz w:val="32"/>
                <w:szCs w:val="32"/>
                <w:lang w:val="en-US"/>
              </w:rPr>
              <w:t>From mountains to coastlines</w:t>
            </w:r>
            <w:r w:rsidR="00EB224E" w:rsidRPr="000801D7">
              <w:rPr>
                <w:rFonts w:cs="Arial"/>
                <w:b/>
                <w:bCs/>
                <w:sz w:val="32"/>
                <w:szCs w:val="32"/>
                <w:lang w:val="en-US"/>
              </w:rPr>
              <w:t xml:space="preserve"> – w</w:t>
            </w:r>
            <w:r w:rsidR="20CC7F6C" w:rsidRPr="000801D7">
              <w:rPr>
                <w:rFonts w:cs="Arial"/>
                <w:b/>
                <w:bCs/>
                <w:sz w:val="32"/>
                <w:szCs w:val="32"/>
                <w:lang w:val="en-US"/>
              </w:rPr>
              <w:t>herever flow is needed</w:t>
            </w:r>
            <w:r w:rsidR="00683DDF" w:rsidRPr="000801D7">
              <w:rPr>
                <w:rFonts w:cs="Arial"/>
                <w:b/>
                <w:bCs/>
                <w:sz w:val="32"/>
                <w:szCs w:val="32"/>
                <w:lang w:val="en-US"/>
              </w:rPr>
              <w:t xml:space="preserve">: </w:t>
            </w:r>
            <w:r w:rsidR="00FB3BC8" w:rsidRPr="000801D7">
              <w:rPr>
                <w:rFonts w:cs="Arial"/>
                <w:b/>
                <w:bCs/>
                <w:sz w:val="32"/>
                <w:szCs w:val="32"/>
                <w:lang w:val="en-US"/>
              </w:rPr>
              <w:br/>
            </w:r>
            <w:r w:rsidR="00A72728" w:rsidRPr="000801D7">
              <w:rPr>
                <w:rFonts w:cs="Arial"/>
                <w:b/>
                <w:bCs/>
                <w:sz w:val="32"/>
                <w:szCs w:val="32"/>
                <w:lang w:val="en-US"/>
              </w:rPr>
              <w:t>GF’s</w:t>
            </w:r>
            <w:r w:rsidR="00F22FF0" w:rsidRPr="000801D7">
              <w:rPr>
                <w:rFonts w:cs="Arial"/>
                <w:b/>
                <w:bCs/>
                <w:sz w:val="32"/>
                <w:szCs w:val="32"/>
                <w:lang w:val="en-US"/>
              </w:rPr>
              <w:t xml:space="preserve"> multilayer pipe system </w:t>
            </w:r>
            <w:r w:rsidR="00057B86" w:rsidRPr="000801D7">
              <w:rPr>
                <w:rFonts w:cs="Arial"/>
                <w:b/>
                <w:bCs/>
                <w:sz w:val="32"/>
                <w:szCs w:val="32"/>
                <w:lang w:val="en-US"/>
              </w:rPr>
              <w:t xml:space="preserve">Uponor </w:t>
            </w:r>
            <w:r w:rsidR="006E05A7" w:rsidRPr="000801D7">
              <w:rPr>
                <w:rFonts w:cs="Arial"/>
                <w:b/>
                <w:bCs/>
                <w:sz w:val="32"/>
                <w:szCs w:val="32"/>
                <w:lang w:val="en-US"/>
              </w:rPr>
              <w:t>Uni Pipe</w:t>
            </w:r>
            <w:r w:rsidR="008C105B" w:rsidRPr="000801D7">
              <w:rPr>
                <w:rFonts w:cs="Arial"/>
                <w:b/>
                <w:bCs/>
                <w:sz w:val="32"/>
                <w:szCs w:val="32"/>
                <w:lang w:val="en-US"/>
              </w:rPr>
              <w:t xml:space="preserve"> </w:t>
            </w:r>
            <w:r w:rsidR="005D31D1" w:rsidRPr="000801D7">
              <w:rPr>
                <w:rFonts w:cs="Arial"/>
                <w:b/>
                <w:bCs/>
                <w:sz w:val="32"/>
                <w:szCs w:val="32"/>
                <w:lang w:val="en-US"/>
              </w:rPr>
              <w:t>delivers</w:t>
            </w:r>
            <w:r w:rsidR="00FB3BC8" w:rsidRPr="000801D7">
              <w:rPr>
                <w:rFonts w:cs="Arial"/>
                <w:b/>
                <w:bCs/>
                <w:sz w:val="32"/>
                <w:szCs w:val="32"/>
                <w:lang w:val="en-US"/>
              </w:rPr>
              <w:br/>
            </w:r>
            <w:r w:rsidR="009F4248" w:rsidRPr="000801D7">
              <w:rPr>
                <w:rFonts w:cs="Arial"/>
                <w:b/>
                <w:bCs/>
                <w:sz w:val="32"/>
                <w:szCs w:val="32"/>
                <w:lang w:val="en-US"/>
              </w:rPr>
              <w:t xml:space="preserve">flexibility, </w:t>
            </w:r>
            <w:r w:rsidR="00746F47" w:rsidRPr="000801D7">
              <w:rPr>
                <w:rFonts w:cs="Arial"/>
                <w:b/>
                <w:bCs/>
                <w:sz w:val="32"/>
                <w:szCs w:val="32"/>
                <w:lang w:val="en-US"/>
              </w:rPr>
              <w:t>reliability</w:t>
            </w:r>
            <w:r w:rsidR="009F4248" w:rsidRPr="000801D7">
              <w:rPr>
                <w:rFonts w:cs="Arial"/>
                <w:b/>
                <w:bCs/>
                <w:sz w:val="32"/>
                <w:szCs w:val="32"/>
                <w:lang w:val="en-US"/>
              </w:rPr>
              <w:t xml:space="preserve"> and </w:t>
            </w:r>
            <w:r w:rsidR="00ED2F57" w:rsidRPr="000801D7">
              <w:rPr>
                <w:rFonts w:cs="Arial"/>
                <w:b/>
                <w:bCs/>
                <w:sz w:val="32"/>
                <w:szCs w:val="32"/>
                <w:lang w:val="en-US"/>
              </w:rPr>
              <w:t>installation</w:t>
            </w:r>
            <w:r w:rsidR="00431469" w:rsidRPr="000801D7">
              <w:rPr>
                <w:rFonts w:cs="Arial"/>
                <w:b/>
                <w:bCs/>
                <w:sz w:val="32"/>
                <w:szCs w:val="32"/>
                <w:lang w:val="en-US"/>
              </w:rPr>
              <w:t xml:space="preserve"> benefits</w:t>
            </w:r>
          </w:p>
          <w:p w14:paraId="7DA87B66" w14:textId="4FB5781B" w:rsidR="002410F6" w:rsidRPr="000801D7" w:rsidRDefault="00CB3FAB" w:rsidP="53DFD41F">
            <w:pPr>
              <w:spacing w:line="240" w:lineRule="auto"/>
              <w:rPr>
                <w:rFonts w:cs="Arial"/>
                <w:b/>
                <w:bCs/>
                <w:sz w:val="20"/>
                <w:lang w:val="en-US"/>
              </w:rPr>
            </w:pPr>
            <w:r w:rsidRPr="000801D7">
              <w:rPr>
                <w:lang w:val="en-US"/>
              </w:rPr>
              <w:br/>
            </w:r>
            <w:r w:rsidR="000D1D90" w:rsidRPr="000801D7">
              <w:rPr>
                <w:rFonts w:cs="Arial"/>
                <w:b/>
                <w:bCs/>
                <w:sz w:val="20"/>
                <w:lang w:val="en-US"/>
              </w:rPr>
              <w:t>The Uponor Uni Pipe &amp; S-Press multilayer composite pipe system offers a high-performance solution for modern drinking water and heating installations. It meets the highest standards of hygiene and installation safety, while enabling particularly efficient and easy-to-use implementation in a variety of applications. With more than 500 million press fittings, the multilayer composite pipe system has proven itself as a reliable solution for a wide range of applications. Installers worldwide rely on Central European development and production quality – and benefit from simplified work processes for reliable drinking water and heating installations.</w:t>
            </w:r>
          </w:p>
          <w:p w14:paraId="2553D40A" w14:textId="77777777" w:rsidR="00F13DBD" w:rsidRPr="000801D7" w:rsidRDefault="00F13DBD" w:rsidP="15564172">
            <w:pPr>
              <w:spacing w:line="240" w:lineRule="auto"/>
              <w:rPr>
                <w:rFonts w:cs="Arial"/>
                <w:b/>
                <w:bCs/>
                <w:sz w:val="20"/>
                <w:lang w:val="en-US"/>
              </w:rPr>
            </w:pPr>
          </w:p>
          <w:p w14:paraId="3B2F543F" w14:textId="3E5FEC4F" w:rsidR="00454EFD" w:rsidRPr="000801D7" w:rsidRDefault="004763DA" w:rsidP="000B7978">
            <w:pPr>
              <w:spacing w:line="240" w:lineRule="auto"/>
              <w:rPr>
                <w:rFonts w:cs="Arial"/>
                <w:sz w:val="20"/>
                <w:lang w:val="en-US"/>
              </w:rPr>
            </w:pPr>
            <w:r w:rsidRPr="000801D7">
              <w:rPr>
                <w:rFonts w:cs="Arial"/>
                <w:sz w:val="20"/>
                <w:lang w:val="en-US"/>
              </w:rPr>
              <w:t xml:space="preserve">Whether on the summit of Germany's highest mountain or in Spain's Mediterranean climate, GF's Uponor Uni Pipe &amp; S-Press multilayer composite pipe system offers flexibility, reliability, and installation advantages. The pipe structure, consisting of a seamless </w:t>
            </w:r>
            <w:r w:rsidR="00367F31" w:rsidRPr="000801D7">
              <w:rPr>
                <w:rFonts w:cs="Arial"/>
                <w:sz w:val="20"/>
                <w:lang w:val="en-US"/>
              </w:rPr>
              <w:t>or</w:t>
            </w:r>
            <w:r w:rsidR="002C28E3" w:rsidRPr="000801D7">
              <w:rPr>
                <w:rFonts w:cs="Arial"/>
                <w:sz w:val="20"/>
                <w:lang w:val="en-US"/>
              </w:rPr>
              <w:t xml:space="preserve"> using OW technology manufactured </w:t>
            </w:r>
            <w:r w:rsidRPr="000801D7">
              <w:rPr>
                <w:rFonts w:cs="Arial"/>
                <w:sz w:val="20"/>
                <w:lang w:val="en-US"/>
              </w:rPr>
              <w:t xml:space="preserve">aluminum core, not only prevents oxygen from entering, but also compensates for the restoring forces and linear expansion caused by temperature changes. The inner/outer layer is made of high-temperature-resistant polyethylene (according to DIN 16833). This multi-layer composite forms the basis for a safe and fast drinking water connection or for connecting energy-efficient heating systems. The Uni Pipe PLUS composite pipe </w:t>
            </w:r>
            <w:proofErr w:type="gramStart"/>
            <w:r w:rsidRPr="000801D7">
              <w:rPr>
                <w:rFonts w:cs="Arial"/>
                <w:sz w:val="20"/>
                <w:lang w:val="en-US"/>
              </w:rPr>
              <w:t>is connected with</w:t>
            </w:r>
            <w:proofErr w:type="gramEnd"/>
            <w:r w:rsidRPr="000801D7">
              <w:rPr>
                <w:rFonts w:cs="Arial"/>
                <w:sz w:val="20"/>
                <w:lang w:val="en-US"/>
              </w:rPr>
              <w:t xml:space="preserve"> S-Press PLUS fittings made of corrosion-resistant brass or high-performance PPSU. With installation advantages such as up to 30% less bending force, a bending radius that is up to 40% tighter, and a weight that is three times lighter than copper, the Uponor Uni Pipe &amp; S-Press system offers installer-friendly, value-adding solutions for drinking water and heating installations.</w:t>
            </w:r>
          </w:p>
          <w:p w14:paraId="16F43D18" w14:textId="77777777" w:rsidR="004763DA" w:rsidRPr="000801D7" w:rsidRDefault="004763DA" w:rsidP="000B7978">
            <w:pPr>
              <w:spacing w:line="240" w:lineRule="auto"/>
              <w:rPr>
                <w:rFonts w:cs="Arial"/>
                <w:sz w:val="20"/>
                <w:lang w:val="en-US"/>
              </w:rPr>
            </w:pPr>
          </w:p>
          <w:p w14:paraId="7CD15D7A" w14:textId="6E287427" w:rsidR="008B667B" w:rsidRPr="000801D7" w:rsidRDefault="004461D3" w:rsidP="000B7978">
            <w:pPr>
              <w:spacing w:line="240" w:lineRule="auto"/>
              <w:rPr>
                <w:rFonts w:cs="Arial"/>
                <w:b/>
                <w:bCs/>
                <w:sz w:val="20"/>
                <w:lang w:val="en-US"/>
              </w:rPr>
            </w:pPr>
            <w:r w:rsidRPr="000801D7">
              <w:rPr>
                <w:rFonts w:cs="Arial"/>
                <w:b/>
                <w:bCs/>
                <w:sz w:val="20"/>
                <w:lang w:val="en-US"/>
              </w:rPr>
              <w:t>Overcoming unique challenges while t</w:t>
            </w:r>
            <w:r w:rsidR="00DA600A" w:rsidRPr="000801D7">
              <w:rPr>
                <w:rFonts w:cs="Arial"/>
                <w:b/>
                <w:bCs/>
                <w:sz w:val="20"/>
                <w:lang w:val="en-US"/>
              </w:rPr>
              <w:t>aking r</w:t>
            </w:r>
            <w:r w:rsidR="00893EB9" w:rsidRPr="000801D7">
              <w:rPr>
                <w:rFonts w:cs="Arial"/>
                <w:b/>
                <w:bCs/>
                <w:sz w:val="20"/>
                <w:lang w:val="en-US"/>
              </w:rPr>
              <w:t xml:space="preserve">eliability </w:t>
            </w:r>
            <w:r w:rsidR="00DA600A" w:rsidRPr="000801D7">
              <w:rPr>
                <w:rFonts w:cs="Arial"/>
                <w:b/>
                <w:bCs/>
                <w:sz w:val="20"/>
                <w:lang w:val="en-US"/>
              </w:rPr>
              <w:t>and comfort to new heights</w:t>
            </w:r>
          </w:p>
          <w:p w14:paraId="54C2B40D" w14:textId="4D429014" w:rsidR="00975A20" w:rsidRPr="000801D7" w:rsidRDefault="00C527E0" w:rsidP="00C527E0">
            <w:pPr>
              <w:spacing w:line="240" w:lineRule="auto"/>
              <w:rPr>
                <w:rFonts w:cs="Arial"/>
                <w:sz w:val="20"/>
                <w:lang w:val="en-US"/>
              </w:rPr>
            </w:pPr>
            <w:r w:rsidRPr="000801D7">
              <w:rPr>
                <w:rFonts w:cs="Arial"/>
                <w:sz w:val="20"/>
                <w:lang w:val="en-US"/>
              </w:rPr>
              <w:t xml:space="preserve">The station at the top of Germany's tallest mountain, the Zugspitze, is visited by over half a million people every year. A world-record </w:t>
            </w:r>
            <w:proofErr w:type="gramStart"/>
            <w:r w:rsidRPr="000801D7">
              <w:rPr>
                <w:rFonts w:cs="Arial"/>
                <w:sz w:val="20"/>
                <w:lang w:val="en-US"/>
              </w:rPr>
              <w:t>breaking</w:t>
            </w:r>
            <w:proofErr w:type="gramEnd"/>
            <w:r w:rsidRPr="000801D7">
              <w:rPr>
                <w:rFonts w:cs="Arial"/>
                <w:sz w:val="20"/>
                <w:lang w:val="en-US"/>
              </w:rPr>
              <w:t xml:space="preserve"> cable car transports tourists to the summit, which offers breathtaking views of the German, Austrian, Italian and Swiss Alps. </w:t>
            </w:r>
            <w:r w:rsidR="00975A20" w:rsidRPr="000801D7">
              <w:rPr>
                <w:rFonts w:cs="Arial"/>
                <w:sz w:val="20"/>
                <w:lang w:val="en-US"/>
              </w:rPr>
              <w:t xml:space="preserve">The restaurant offers indoor space for up to 450 plus outdoors for 850 more guests. </w:t>
            </w:r>
            <w:r w:rsidR="00FF64A7" w:rsidRPr="000801D7">
              <w:rPr>
                <w:rFonts w:cs="Arial"/>
                <w:sz w:val="20"/>
                <w:lang w:val="en-US"/>
              </w:rPr>
              <w:t xml:space="preserve">The Zugspitze is not only the coldest place in Germany, but also its sunniest, having long averaged 1,800 annual hours of sunshine. </w:t>
            </w:r>
          </w:p>
          <w:p w14:paraId="3C84B3D8" w14:textId="77777777" w:rsidR="00975A20" w:rsidRPr="000801D7" w:rsidRDefault="00975A20" w:rsidP="00C527E0">
            <w:pPr>
              <w:spacing w:line="240" w:lineRule="auto"/>
              <w:rPr>
                <w:rFonts w:cs="Arial"/>
                <w:sz w:val="20"/>
                <w:lang w:val="en-US"/>
              </w:rPr>
            </w:pPr>
          </w:p>
          <w:p w14:paraId="06EA05B0" w14:textId="3BD0BCAA" w:rsidR="00C01C34" w:rsidRPr="000801D7" w:rsidRDefault="00CE65E6" w:rsidP="00AB7BC1">
            <w:pPr>
              <w:spacing w:line="240" w:lineRule="auto"/>
              <w:rPr>
                <w:rFonts w:cs="Arial"/>
                <w:sz w:val="20"/>
                <w:lang w:val="en-US"/>
              </w:rPr>
            </w:pPr>
            <w:r w:rsidRPr="000801D7">
              <w:rPr>
                <w:rFonts w:cs="Arial"/>
                <w:sz w:val="20"/>
                <w:lang w:val="en-US"/>
              </w:rPr>
              <w:t xml:space="preserve">Visitors enjoy the warm interior ambiance of the Panorama 2962 summit restaurant </w:t>
            </w:r>
            <w:proofErr w:type="gramStart"/>
            <w:r w:rsidRPr="000801D7">
              <w:rPr>
                <w:rFonts w:cs="Arial"/>
                <w:sz w:val="20"/>
                <w:lang w:val="en-US"/>
              </w:rPr>
              <w:t>all the more</w:t>
            </w:r>
            <w:proofErr w:type="gramEnd"/>
            <w:r w:rsidRPr="000801D7">
              <w:rPr>
                <w:rFonts w:cs="Arial"/>
                <w:sz w:val="20"/>
                <w:lang w:val="en-US"/>
              </w:rPr>
              <w:t xml:space="preserve"> because outdoor air temperatures atop the Zugspitze rarely climb higher than five degrees Celsius (41°F), even in midsummer. 720 m² of Uponor underfloor heating </w:t>
            </w:r>
            <w:r w:rsidR="00A30B84" w:rsidRPr="000801D7">
              <w:rPr>
                <w:rFonts w:cs="Arial"/>
                <w:sz w:val="20"/>
                <w:lang w:val="en-US"/>
              </w:rPr>
              <w:t>solution</w:t>
            </w:r>
            <w:r w:rsidR="00A633F4" w:rsidRPr="000801D7">
              <w:rPr>
                <w:rFonts w:cs="Arial"/>
                <w:sz w:val="20"/>
                <w:lang w:val="en-US"/>
              </w:rPr>
              <w:t xml:space="preserve"> Classic</w:t>
            </w:r>
            <w:r w:rsidRPr="000801D7">
              <w:rPr>
                <w:rFonts w:cs="Arial"/>
                <w:sz w:val="20"/>
                <w:lang w:val="en-US"/>
              </w:rPr>
              <w:t> ensure comfortable radiant heat throughout the restaurant's interior</w:t>
            </w:r>
            <w:r w:rsidR="00FD64BD" w:rsidRPr="000801D7">
              <w:rPr>
                <w:rFonts w:cs="Arial"/>
                <w:sz w:val="20"/>
                <w:lang w:val="en-US"/>
              </w:rPr>
              <w:t xml:space="preserve">. </w:t>
            </w:r>
            <w:r w:rsidR="00235DC6" w:rsidRPr="000801D7">
              <w:rPr>
                <w:rFonts w:cs="Arial"/>
                <w:sz w:val="20"/>
                <w:lang w:val="en-US"/>
              </w:rPr>
              <w:t xml:space="preserve">For the heating line connection and the drinking water distribution system, the </w:t>
            </w:r>
            <w:proofErr w:type="gramStart"/>
            <w:r w:rsidR="00235DC6" w:rsidRPr="000801D7">
              <w:rPr>
                <w:rFonts w:cs="Arial"/>
                <w:sz w:val="20"/>
                <w:lang w:val="en-US"/>
              </w:rPr>
              <w:t>planers</w:t>
            </w:r>
            <w:proofErr w:type="gramEnd"/>
            <w:r w:rsidR="00235DC6" w:rsidRPr="000801D7">
              <w:rPr>
                <w:rFonts w:cs="Arial"/>
                <w:sz w:val="20"/>
                <w:lang w:val="en-US"/>
              </w:rPr>
              <w:t xml:space="preserve"> and installers </w:t>
            </w:r>
            <w:r w:rsidR="003D539C" w:rsidRPr="000801D7">
              <w:rPr>
                <w:rFonts w:cs="Arial"/>
                <w:sz w:val="20"/>
                <w:lang w:val="en-US"/>
              </w:rPr>
              <w:t>opted for the</w:t>
            </w:r>
            <w:r w:rsidR="007D4923" w:rsidRPr="000801D7">
              <w:rPr>
                <w:rFonts w:cs="Arial"/>
                <w:sz w:val="20"/>
                <w:lang w:val="en-US"/>
              </w:rPr>
              <w:t xml:space="preserve"> Uponor </w:t>
            </w:r>
            <w:r w:rsidR="004A33B0" w:rsidRPr="000801D7">
              <w:rPr>
                <w:rFonts w:cs="Arial"/>
                <w:sz w:val="20"/>
                <w:lang w:val="en-US"/>
              </w:rPr>
              <w:t xml:space="preserve">multilayer composite pipe </w:t>
            </w:r>
            <w:r w:rsidR="007D4923" w:rsidRPr="000801D7">
              <w:rPr>
                <w:rFonts w:cs="Arial"/>
                <w:sz w:val="20"/>
                <w:lang w:val="en-US"/>
              </w:rPr>
              <w:t xml:space="preserve">system. </w:t>
            </w:r>
            <w:r w:rsidR="00C01C34" w:rsidRPr="000801D7">
              <w:rPr>
                <w:rFonts w:cs="Arial"/>
                <w:sz w:val="20"/>
                <w:lang w:val="en-US"/>
              </w:rPr>
              <w:t>The radiators and heating distributors for the underfloor heating system are connected by 250 meters of the multilayer pipe system Uponor Uni Pipe PLUS with sizes ranging from 16 to 40 mm.</w:t>
            </w:r>
          </w:p>
          <w:p w14:paraId="34951C69" w14:textId="77777777" w:rsidR="00C01C34" w:rsidRPr="000801D7" w:rsidRDefault="00C01C34" w:rsidP="00AB7BC1">
            <w:pPr>
              <w:spacing w:line="240" w:lineRule="auto"/>
              <w:rPr>
                <w:rFonts w:cs="Arial"/>
                <w:sz w:val="20"/>
                <w:lang w:val="en-US"/>
              </w:rPr>
            </w:pPr>
          </w:p>
          <w:p w14:paraId="372FC281" w14:textId="18C5B1F9" w:rsidR="00AB7BC1" w:rsidRPr="000801D7" w:rsidRDefault="00D64E02" w:rsidP="00AB7BC1">
            <w:pPr>
              <w:spacing w:line="240" w:lineRule="auto"/>
              <w:rPr>
                <w:rFonts w:cs="Arial"/>
                <w:sz w:val="20"/>
                <w:lang w:val="en-US"/>
              </w:rPr>
            </w:pPr>
            <w:r w:rsidRPr="000801D7">
              <w:rPr>
                <w:rFonts w:cs="Arial"/>
                <w:sz w:val="20"/>
                <w:lang w:val="en-US"/>
              </w:rPr>
              <w:t xml:space="preserve">Every day, 6,000 liters of drinking water are pumped from the valley station at </w:t>
            </w:r>
            <w:proofErr w:type="spellStart"/>
            <w:r w:rsidRPr="000801D7">
              <w:rPr>
                <w:rFonts w:cs="Arial"/>
                <w:sz w:val="20"/>
                <w:lang w:val="en-US"/>
              </w:rPr>
              <w:t>Eibsee</w:t>
            </w:r>
            <w:proofErr w:type="spellEnd"/>
            <w:r w:rsidRPr="000801D7">
              <w:rPr>
                <w:rFonts w:cs="Arial"/>
                <w:sz w:val="20"/>
                <w:lang w:val="en-US"/>
              </w:rPr>
              <w:t xml:space="preserve"> to the mountain station. The drinking water supply is distributed over four floors via 500 m of distribution and riser pipes using the Uponor composite pipe system. The main </w:t>
            </w:r>
            <w:proofErr w:type="gramStart"/>
            <w:r w:rsidRPr="000801D7">
              <w:rPr>
                <w:rFonts w:cs="Arial"/>
                <w:sz w:val="20"/>
                <w:lang w:val="en-US"/>
              </w:rPr>
              <w:t>consumers</w:t>
            </w:r>
            <w:proofErr w:type="gramEnd"/>
            <w:r w:rsidRPr="000801D7">
              <w:rPr>
                <w:rFonts w:cs="Arial"/>
                <w:sz w:val="20"/>
                <w:lang w:val="en-US"/>
              </w:rPr>
              <w:t xml:space="preserve"> are </w:t>
            </w:r>
            <w:proofErr w:type="gramStart"/>
            <w:r w:rsidRPr="000801D7">
              <w:rPr>
                <w:rFonts w:cs="Arial"/>
                <w:sz w:val="20"/>
                <w:lang w:val="en-US"/>
              </w:rPr>
              <w:t>the kitchen</w:t>
            </w:r>
            <w:proofErr w:type="gramEnd"/>
            <w:r w:rsidRPr="000801D7">
              <w:rPr>
                <w:rFonts w:cs="Arial"/>
                <w:sz w:val="20"/>
                <w:lang w:val="en-US"/>
              </w:rPr>
              <w:t xml:space="preserve"> and </w:t>
            </w:r>
            <w:proofErr w:type="gramStart"/>
            <w:r w:rsidRPr="000801D7">
              <w:rPr>
                <w:rFonts w:cs="Arial"/>
                <w:sz w:val="20"/>
                <w:lang w:val="en-US"/>
              </w:rPr>
              <w:t>the toilet</w:t>
            </w:r>
            <w:proofErr w:type="gramEnd"/>
            <w:r w:rsidRPr="000801D7">
              <w:rPr>
                <w:rFonts w:cs="Arial"/>
                <w:sz w:val="20"/>
                <w:lang w:val="en-US"/>
              </w:rPr>
              <w:t xml:space="preserve"> facilities. </w:t>
            </w:r>
            <w:r w:rsidR="004E7D76" w:rsidRPr="000801D7">
              <w:rPr>
                <w:rFonts w:cs="Arial"/>
                <w:sz w:val="20"/>
                <w:lang w:val="en-US"/>
              </w:rPr>
              <w:t>„Naturally, the Top of Germany needs top quality”, says Erwin Bouvier, Managing Director of the Bouvier Group</w:t>
            </w:r>
            <w:r w:rsidR="000134B8" w:rsidRPr="000801D7">
              <w:rPr>
                <w:rFonts w:cs="Arial"/>
                <w:sz w:val="20"/>
                <w:lang w:val="en-US"/>
              </w:rPr>
              <w:t xml:space="preserve"> who was responsible for th</w:t>
            </w:r>
            <w:r w:rsidR="004461D3" w:rsidRPr="000801D7">
              <w:rPr>
                <w:rFonts w:cs="Arial"/>
                <w:sz w:val="20"/>
                <w:lang w:val="en-US"/>
              </w:rPr>
              <w:t xml:space="preserve">e installation of the products. </w:t>
            </w:r>
            <w:r w:rsidR="000134B8" w:rsidRPr="000801D7">
              <w:rPr>
                <w:rFonts w:cs="Arial"/>
                <w:sz w:val="20"/>
                <w:lang w:val="en-US"/>
              </w:rPr>
              <w:t xml:space="preserve"> </w:t>
            </w:r>
          </w:p>
          <w:p w14:paraId="2D5A08EC" w14:textId="77777777" w:rsidR="00274C63" w:rsidRPr="000801D7" w:rsidRDefault="00274C63" w:rsidP="00AB7BC1">
            <w:pPr>
              <w:spacing w:line="240" w:lineRule="auto"/>
              <w:rPr>
                <w:rFonts w:cs="Arial"/>
                <w:sz w:val="20"/>
                <w:lang w:val="en-US"/>
              </w:rPr>
            </w:pPr>
          </w:p>
          <w:p w14:paraId="3486A832" w14:textId="77777777" w:rsidR="00973F1C" w:rsidRPr="000801D7" w:rsidRDefault="00973F1C" w:rsidP="00AB7BC1">
            <w:pPr>
              <w:spacing w:line="240" w:lineRule="auto"/>
              <w:rPr>
                <w:rFonts w:cs="Arial"/>
                <w:sz w:val="20"/>
                <w:lang w:val="en-US"/>
              </w:rPr>
            </w:pPr>
          </w:p>
          <w:p w14:paraId="73127CC3" w14:textId="77777777" w:rsidR="00973F1C" w:rsidRPr="000801D7" w:rsidRDefault="00973F1C" w:rsidP="00AB7BC1">
            <w:pPr>
              <w:spacing w:line="240" w:lineRule="auto"/>
              <w:rPr>
                <w:rFonts w:cs="Arial"/>
                <w:sz w:val="20"/>
                <w:lang w:val="en-US"/>
              </w:rPr>
            </w:pPr>
          </w:p>
          <w:p w14:paraId="3E04EA1C" w14:textId="77777777" w:rsidR="00973F1C" w:rsidRPr="000801D7" w:rsidRDefault="00973F1C" w:rsidP="00AB7BC1">
            <w:pPr>
              <w:spacing w:line="240" w:lineRule="auto"/>
              <w:rPr>
                <w:rFonts w:cs="Arial"/>
                <w:sz w:val="20"/>
                <w:lang w:val="en-US"/>
              </w:rPr>
            </w:pPr>
          </w:p>
          <w:p w14:paraId="331C0749" w14:textId="35A2AED0" w:rsidR="003D539C" w:rsidRPr="000801D7" w:rsidRDefault="00274C63" w:rsidP="00AB7BC1">
            <w:pPr>
              <w:spacing w:line="240" w:lineRule="auto"/>
              <w:rPr>
                <w:rFonts w:cs="Arial"/>
                <w:sz w:val="20"/>
                <w:lang w:val="en-US"/>
              </w:rPr>
            </w:pPr>
            <w:proofErr w:type="gramStart"/>
            <w:r w:rsidRPr="000801D7">
              <w:rPr>
                <w:rFonts w:cs="Arial"/>
                <w:sz w:val="20"/>
                <w:lang w:val="en-US"/>
              </w:rPr>
              <w:lastRenderedPageBreak/>
              <w:t>Building at</w:t>
            </w:r>
            <w:proofErr w:type="gramEnd"/>
            <w:r w:rsidRPr="000801D7">
              <w:rPr>
                <w:rFonts w:cs="Arial"/>
                <w:sz w:val="20"/>
                <w:lang w:val="en-US"/>
              </w:rPr>
              <w:t xml:space="preserve"> 2962 meters </w:t>
            </w:r>
            <w:r w:rsidR="00B317FB" w:rsidRPr="000801D7">
              <w:rPr>
                <w:rFonts w:cs="Arial"/>
                <w:sz w:val="20"/>
                <w:lang w:val="en-US"/>
              </w:rPr>
              <w:t>a</w:t>
            </w:r>
            <w:r w:rsidRPr="000801D7">
              <w:rPr>
                <w:rFonts w:cs="Arial"/>
                <w:sz w:val="20"/>
                <w:lang w:val="en-US"/>
              </w:rPr>
              <w:t xml:space="preserve">bove sea level presented unique challenges, especially while ensuring that water utilities were fully operational throughout the process. </w:t>
            </w:r>
            <w:r w:rsidR="00AB7BC1" w:rsidRPr="000801D7">
              <w:rPr>
                <w:rFonts w:cs="Arial"/>
                <w:sz w:val="20"/>
                <w:lang w:val="en-US"/>
              </w:rPr>
              <w:t xml:space="preserve">Michael Singer, project manager for </w:t>
            </w:r>
            <w:proofErr w:type="gramStart"/>
            <w:r w:rsidR="00AB7BC1" w:rsidRPr="000801D7">
              <w:rPr>
                <w:rFonts w:cs="Arial"/>
                <w:sz w:val="20"/>
                <w:lang w:val="en-US"/>
              </w:rPr>
              <w:t>Zugspitze</w:t>
            </w:r>
            <w:r w:rsidR="00B75748" w:rsidRPr="000801D7">
              <w:rPr>
                <w:rFonts w:cs="Arial"/>
                <w:sz w:val="20"/>
                <w:lang w:val="en-US"/>
              </w:rPr>
              <w:t xml:space="preserve"> </w:t>
            </w:r>
            <w:r w:rsidR="00AB7BC1" w:rsidRPr="000801D7">
              <w:rPr>
                <w:rFonts w:cs="Arial"/>
                <w:sz w:val="20"/>
                <w:lang w:val="en-US"/>
              </w:rPr>
              <w:t>mountain</w:t>
            </w:r>
            <w:proofErr w:type="gramEnd"/>
            <w:r w:rsidR="00AB7BC1" w:rsidRPr="000801D7">
              <w:rPr>
                <w:rFonts w:cs="Arial"/>
                <w:sz w:val="20"/>
                <w:lang w:val="en-US"/>
              </w:rPr>
              <w:t xml:space="preserve"> station, </w:t>
            </w:r>
            <w:r w:rsidR="0050015A" w:rsidRPr="000801D7">
              <w:rPr>
                <w:rFonts w:cs="Arial"/>
                <w:sz w:val="20"/>
                <w:lang w:val="en-US"/>
              </w:rPr>
              <w:t>summarized the situation at the time: “</w:t>
            </w:r>
            <w:r w:rsidR="00AB7BC1" w:rsidRPr="000801D7">
              <w:rPr>
                <w:rFonts w:cs="Arial"/>
                <w:sz w:val="20"/>
                <w:lang w:val="en-US"/>
              </w:rPr>
              <w:t xml:space="preserve">I had to specify the goods to be transported and the exact weight one week in advance and then I was assigned a time window. We quickly cleared out the transport crates on the roof, as the space was already needed for the next material </w:t>
            </w:r>
            <w:proofErr w:type="gramStart"/>
            <w:r w:rsidR="00AB7BC1" w:rsidRPr="000801D7">
              <w:rPr>
                <w:rFonts w:cs="Arial"/>
                <w:sz w:val="20"/>
                <w:lang w:val="en-US"/>
              </w:rPr>
              <w:t>delivery.“</w:t>
            </w:r>
            <w:proofErr w:type="gramEnd"/>
            <w:r w:rsidRPr="000801D7">
              <w:rPr>
                <w:rFonts w:cs="Arial"/>
                <w:sz w:val="20"/>
                <w:lang w:val="en-US"/>
              </w:rPr>
              <w:t xml:space="preserve"> </w:t>
            </w:r>
          </w:p>
          <w:p w14:paraId="0E7778A5" w14:textId="77777777" w:rsidR="00093ED2" w:rsidRPr="000801D7" w:rsidRDefault="00093ED2" w:rsidP="000B7978">
            <w:pPr>
              <w:spacing w:line="240" w:lineRule="auto"/>
              <w:rPr>
                <w:rFonts w:cs="Arial"/>
                <w:sz w:val="20"/>
                <w:lang w:val="en-US"/>
              </w:rPr>
            </w:pPr>
          </w:p>
          <w:p w14:paraId="6195F8C5" w14:textId="77777777" w:rsidR="0088036D" w:rsidRPr="000801D7" w:rsidRDefault="0088036D" w:rsidP="0088036D">
            <w:pPr>
              <w:spacing w:line="240" w:lineRule="auto"/>
              <w:rPr>
                <w:rFonts w:cs="Arial"/>
                <w:b/>
                <w:bCs/>
                <w:sz w:val="20"/>
                <w:lang w:val="en-US"/>
              </w:rPr>
            </w:pPr>
            <w:r w:rsidRPr="000801D7">
              <w:rPr>
                <w:rFonts w:cs="Arial"/>
                <w:b/>
                <w:bCs/>
                <w:sz w:val="20"/>
                <w:lang w:val="en-US"/>
              </w:rPr>
              <w:t>Award-winning project in Portugal's capital relies on Uponor multilayer composite pipes</w:t>
            </w:r>
          </w:p>
          <w:p w14:paraId="51758ABC" w14:textId="77777777" w:rsidR="0088036D" w:rsidRPr="000801D7" w:rsidRDefault="0088036D" w:rsidP="0088036D">
            <w:pPr>
              <w:spacing w:line="240" w:lineRule="auto"/>
              <w:rPr>
                <w:rFonts w:cs="Arial"/>
                <w:sz w:val="20"/>
                <w:lang w:val="en-US"/>
              </w:rPr>
            </w:pPr>
            <w:r w:rsidRPr="000801D7">
              <w:rPr>
                <w:rFonts w:cs="Arial"/>
                <w:sz w:val="20"/>
                <w:lang w:val="en-US"/>
              </w:rPr>
              <w:t xml:space="preserve">In ALLO – Alcântara Lisbon Offices, the Uponor Uni Pipe composite pipe system proves its strengths in yet another project. The modern office complex in Lisbon, Portugal, which won the Expresso and SIC </w:t>
            </w:r>
            <w:proofErr w:type="spellStart"/>
            <w:r w:rsidRPr="000801D7">
              <w:rPr>
                <w:rFonts w:cs="Arial"/>
                <w:sz w:val="20"/>
                <w:lang w:val="en-US"/>
              </w:rPr>
              <w:t>Notícias</w:t>
            </w:r>
            <w:proofErr w:type="spellEnd"/>
            <w:r w:rsidRPr="000801D7">
              <w:rPr>
                <w:rFonts w:cs="Arial"/>
                <w:sz w:val="20"/>
                <w:lang w:val="en-US"/>
              </w:rPr>
              <w:t xml:space="preserve"> Real Estate Awards in the categories “Best Project” and “Best Offices,” sets new standards in both architecture and technology.</w:t>
            </w:r>
          </w:p>
          <w:p w14:paraId="45C5CD52" w14:textId="4DA1E644" w:rsidR="0088036D" w:rsidRPr="000801D7" w:rsidRDefault="0088036D" w:rsidP="0088036D">
            <w:pPr>
              <w:spacing w:line="240" w:lineRule="auto"/>
              <w:rPr>
                <w:rFonts w:cs="Arial"/>
                <w:sz w:val="20"/>
                <w:lang w:val="en-US"/>
              </w:rPr>
            </w:pPr>
            <w:r w:rsidRPr="000801D7">
              <w:rPr>
                <w:rFonts w:cs="Arial"/>
                <w:sz w:val="20"/>
                <w:lang w:val="en-US"/>
              </w:rPr>
              <w:t xml:space="preserve"> </w:t>
            </w:r>
          </w:p>
          <w:p w14:paraId="5062A4F2" w14:textId="77777777" w:rsidR="0088036D" w:rsidRPr="000801D7" w:rsidRDefault="0088036D" w:rsidP="0088036D">
            <w:pPr>
              <w:spacing w:line="240" w:lineRule="auto"/>
              <w:rPr>
                <w:rFonts w:cs="Arial"/>
                <w:sz w:val="20"/>
                <w:lang w:val="en-US"/>
              </w:rPr>
            </w:pPr>
            <w:r w:rsidRPr="000801D7">
              <w:rPr>
                <w:rFonts w:cs="Arial"/>
                <w:sz w:val="20"/>
                <w:lang w:val="en-US"/>
              </w:rPr>
              <w:t>The flowing, horizontally structured façade design blends harmoniously into the surroundings of the dynamically growing Alcântara district. With energy efficiency class A, an integrated photovoltaic system, and architecture that makes consistent use of daylight, ALLO offers optimal conditions for technology and innovation companies.</w:t>
            </w:r>
          </w:p>
          <w:p w14:paraId="735EAFCD" w14:textId="77777777" w:rsidR="0088036D" w:rsidRPr="000801D7" w:rsidRDefault="0088036D" w:rsidP="0088036D">
            <w:pPr>
              <w:spacing w:line="240" w:lineRule="auto"/>
              <w:rPr>
                <w:rFonts w:cs="Arial"/>
                <w:sz w:val="20"/>
                <w:lang w:val="en-US"/>
              </w:rPr>
            </w:pPr>
          </w:p>
          <w:p w14:paraId="25F56985" w14:textId="128B4E27" w:rsidR="00293FDE" w:rsidRPr="000801D7" w:rsidRDefault="0088036D" w:rsidP="0088036D">
            <w:pPr>
              <w:spacing w:line="240" w:lineRule="auto"/>
              <w:rPr>
                <w:rFonts w:cs="Arial"/>
                <w:sz w:val="20"/>
                <w:lang w:val="en-US"/>
              </w:rPr>
            </w:pPr>
            <w:r w:rsidRPr="000801D7">
              <w:rPr>
                <w:rFonts w:cs="Arial"/>
                <w:sz w:val="20"/>
                <w:lang w:val="en-US"/>
              </w:rPr>
              <w:t>Uponor Uni Pipe composite pipes were used for the building's water transport system – a solution that has proven to be reliable, easy to install, and particularly powerful. Thanks to their high stability, low linear expansion, low pressure loss, and excellent resistance to hydrostatic stress, they meet all requirements and regulations for drinking water installations.</w:t>
            </w:r>
          </w:p>
          <w:p w14:paraId="20E514B2" w14:textId="77777777" w:rsidR="0088036D" w:rsidRPr="000801D7" w:rsidRDefault="0088036D" w:rsidP="0088036D">
            <w:pPr>
              <w:spacing w:line="240" w:lineRule="auto"/>
              <w:rPr>
                <w:rFonts w:cs="Arial"/>
                <w:sz w:val="20"/>
                <w:lang w:val="en-US"/>
              </w:rPr>
            </w:pPr>
          </w:p>
          <w:p w14:paraId="05A1BF3C" w14:textId="62C4839D" w:rsidR="006C2513" w:rsidRPr="000801D7" w:rsidRDefault="00E57C8C" w:rsidP="000A3921">
            <w:pPr>
              <w:spacing w:line="240" w:lineRule="auto"/>
              <w:rPr>
                <w:rFonts w:cs="Arial"/>
                <w:b/>
                <w:bCs/>
                <w:sz w:val="20"/>
                <w:lang w:val="en-US"/>
              </w:rPr>
            </w:pPr>
            <w:r w:rsidRPr="000801D7">
              <w:rPr>
                <w:rFonts w:cs="Arial"/>
                <w:b/>
                <w:bCs/>
                <w:sz w:val="20"/>
                <w:lang w:val="en-US"/>
              </w:rPr>
              <w:t>Urbanism of the future: b</w:t>
            </w:r>
            <w:r w:rsidR="00AE4BD2" w:rsidRPr="000801D7">
              <w:rPr>
                <w:rFonts w:cs="Arial"/>
                <w:b/>
                <w:bCs/>
                <w:sz w:val="20"/>
                <w:lang w:val="en-US"/>
              </w:rPr>
              <w:t xml:space="preserve">lending </w:t>
            </w:r>
            <w:r w:rsidRPr="000801D7">
              <w:rPr>
                <w:rFonts w:cs="Arial"/>
                <w:b/>
                <w:bCs/>
                <w:sz w:val="20"/>
                <w:lang w:val="en-US"/>
              </w:rPr>
              <w:t>sustainability and</w:t>
            </w:r>
            <w:r w:rsidR="006B613A" w:rsidRPr="000801D7">
              <w:rPr>
                <w:rFonts w:cs="Arial"/>
                <w:b/>
                <w:bCs/>
                <w:sz w:val="20"/>
                <w:lang w:val="en-US"/>
              </w:rPr>
              <w:t xml:space="preserve"> comfort </w:t>
            </w:r>
          </w:p>
          <w:p w14:paraId="42CF95E7" w14:textId="3397E4B5" w:rsidR="00C37E8C" w:rsidRPr="000801D7" w:rsidRDefault="00E57C8C" w:rsidP="000A3921">
            <w:pPr>
              <w:spacing w:line="240" w:lineRule="auto"/>
              <w:rPr>
                <w:rFonts w:cs="Arial"/>
                <w:sz w:val="20"/>
                <w:lang w:val="en-US"/>
              </w:rPr>
            </w:pPr>
            <w:r w:rsidRPr="000801D7">
              <w:rPr>
                <w:rFonts w:cs="Arial"/>
                <w:sz w:val="20"/>
                <w:lang w:val="en-US"/>
              </w:rPr>
              <w:t xml:space="preserve">Cartuja Qanat is a groundbreaking urban transformation project that redefines the concept of public space. Nestled in Sevilla, Spain, this innovative endeavor represents the urbanism of the future, fostering environmental comfort, social interaction, and sustainable urban growth. </w:t>
            </w:r>
            <w:r w:rsidR="00C37E8C" w:rsidRPr="000801D7">
              <w:rPr>
                <w:rFonts w:cs="Arial"/>
                <w:sz w:val="20"/>
                <w:lang w:val="en-US"/>
              </w:rPr>
              <w:t>At its core</w:t>
            </w:r>
            <w:r w:rsidR="00C82A71" w:rsidRPr="000801D7">
              <w:rPr>
                <w:rFonts w:cs="Arial"/>
                <w:sz w:val="20"/>
                <w:lang w:val="en-US"/>
              </w:rPr>
              <w:t xml:space="preserve">: the </w:t>
            </w:r>
            <w:r w:rsidR="0096228E" w:rsidRPr="000801D7">
              <w:rPr>
                <w:rFonts w:cs="Arial"/>
                <w:sz w:val="20"/>
                <w:lang w:val="en-US"/>
              </w:rPr>
              <w:t xml:space="preserve">invisible radiant cooling system </w:t>
            </w:r>
            <w:r w:rsidR="00C37E8C" w:rsidRPr="000801D7">
              <w:rPr>
                <w:rFonts w:cs="Arial"/>
                <w:sz w:val="20"/>
                <w:lang w:val="en-US"/>
              </w:rPr>
              <w:t xml:space="preserve">Uponor </w:t>
            </w:r>
            <w:proofErr w:type="spellStart"/>
            <w:r w:rsidR="00C37E8C" w:rsidRPr="000801D7">
              <w:rPr>
                <w:rFonts w:cs="Arial"/>
                <w:sz w:val="20"/>
                <w:lang w:val="en-US"/>
              </w:rPr>
              <w:t>Thermatop</w:t>
            </w:r>
            <w:proofErr w:type="spellEnd"/>
            <w:r w:rsidR="00C37E8C" w:rsidRPr="000801D7">
              <w:rPr>
                <w:rFonts w:cs="Arial"/>
                <w:sz w:val="20"/>
                <w:lang w:val="en-US"/>
              </w:rPr>
              <w:t xml:space="preserve"> </w:t>
            </w:r>
            <w:r w:rsidR="0096228E" w:rsidRPr="000801D7">
              <w:rPr>
                <w:rFonts w:cs="Arial"/>
                <w:sz w:val="20"/>
                <w:lang w:val="en-US"/>
              </w:rPr>
              <w:t>M. I</w:t>
            </w:r>
            <w:r w:rsidR="00C37E8C" w:rsidRPr="000801D7">
              <w:rPr>
                <w:rFonts w:cs="Arial"/>
                <w:sz w:val="20"/>
                <w:lang w:val="en-US"/>
              </w:rPr>
              <w:t xml:space="preserve">ntegrated seamlessly into 700 </w:t>
            </w:r>
            <w:r w:rsidR="0069709E" w:rsidRPr="000801D7">
              <w:rPr>
                <w:rFonts w:cs="Arial"/>
                <w:sz w:val="20"/>
                <w:lang w:val="en-US"/>
              </w:rPr>
              <w:t>m²</w:t>
            </w:r>
            <w:r w:rsidR="00C37E8C" w:rsidRPr="000801D7">
              <w:rPr>
                <w:rFonts w:cs="Arial"/>
                <w:sz w:val="20"/>
                <w:lang w:val="en-US"/>
              </w:rPr>
              <w:t xml:space="preserve"> of unique ceiling, the system features nine panels with varying inclinations, 125 distribution circuits using Uponor Uni Pipe PLUS, and 14 prefabricated Uponor Comfort Port Duo manifolds. </w:t>
            </w:r>
            <w:r w:rsidR="00326DF0" w:rsidRPr="000801D7">
              <w:rPr>
                <w:rFonts w:cs="Arial"/>
                <w:sz w:val="20"/>
                <w:lang w:val="en-US"/>
              </w:rPr>
              <w:t>The design uses underground ducts to naturally generate hot and cold water and airflow, improving efficiency while reducing environmental impact.</w:t>
            </w:r>
            <w:r w:rsidR="00C37E8C" w:rsidRPr="000801D7">
              <w:rPr>
                <w:rFonts w:cs="Arial"/>
                <w:sz w:val="20"/>
                <w:lang w:val="en-US"/>
              </w:rPr>
              <w:t xml:space="preserve"> </w:t>
            </w:r>
            <w:r w:rsidR="004758A9" w:rsidRPr="000801D7">
              <w:rPr>
                <w:rFonts w:cs="Arial"/>
                <w:sz w:val="20"/>
                <w:lang w:val="en-US"/>
              </w:rPr>
              <w:t xml:space="preserve">After initially evaluating an active floor system, the development team led by Grupo </w:t>
            </w:r>
            <w:proofErr w:type="spellStart"/>
            <w:r w:rsidR="004758A9" w:rsidRPr="000801D7">
              <w:rPr>
                <w:rFonts w:cs="Arial"/>
                <w:sz w:val="20"/>
                <w:lang w:val="en-US"/>
              </w:rPr>
              <w:t>Termotecnia</w:t>
            </w:r>
            <w:proofErr w:type="spellEnd"/>
            <w:r w:rsidR="004758A9" w:rsidRPr="000801D7">
              <w:rPr>
                <w:rFonts w:cs="Arial"/>
                <w:sz w:val="20"/>
                <w:lang w:val="en-US"/>
              </w:rPr>
              <w:t xml:space="preserve"> at the University of Seville selected Uponor’s </w:t>
            </w:r>
            <w:proofErr w:type="spellStart"/>
            <w:r w:rsidR="004758A9" w:rsidRPr="000801D7">
              <w:rPr>
                <w:rFonts w:cs="Arial"/>
                <w:sz w:val="20"/>
                <w:lang w:val="en-US"/>
              </w:rPr>
              <w:t>Thermatop</w:t>
            </w:r>
            <w:proofErr w:type="spellEnd"/>
            <w:r w:rsidR="004758A9" w:rsidRPr="000801D7">
              <w:rPr>
                <w:rFonts w:cs="Arial"/>
                <w:sz w:val="20"/>
                <w:lang w:val="en-US"/>
              </w:rPr>
              <w:t xml:space="preserve"> system as the optimal solution, combining the benefits of active underfloor systems with low thermal inertia for fast response times.</w:t>
            </w:r>
            <w:r w:rsidR="00C37E8C" w:rsidRPr="000801D7">
              <w:rPr>
                <w:rFonts w:cs="Arial"/>
                <w:sz w:val="20"/>
                <w:lang w:val="en-US"/>
              </w:rPr>
              <w:t xml:space="preserve"> </w:t>
            </w:r>
            <w:r w:rsidR="00121D1B" w:rsidRPr="000801D7">
              <w:rPr>
                <w:rFonts w:cs="Arial"/>
                <w:sz w:val="20"/>
                <w:lang w:val="en-US"/>
              </w:rPr>
              <w:t>Cartuja Qanat sets a new global benchmark for urban development, blending technology, sustainability, and inviting spaces into a powerful testament to innovation and environmental stewardship for a brighter future.</w:t>
            </w:r>
          </w:p>
          <w:p w14:paraId="69DBC6A8" w14:textId="77777777" w:rsidR="00121D1B" w:rsidRPr="000801D7" w:rsidRDefault="00121D1B" w:rsidP="000A3921">
            <w:pPr>
              <w:spacing w:line="240" w:lineRule="auto"/>
              <w:rPr>
                <w:rFonts w:cs="Arial"/>
                <w:b/>
                <w:bCs/>
                <w:sz w:val="20"/>
                <w:lang w:val="en-US"/>
              </w:rPr>
            </w:pPr>
          </w:p>
          <w:p w14:paraId="708562BE" w14:textId="1FF96182" w:rsidR="00155A63" w:rsidRPr="000801D7" w:rsidRDefault="001622B4" w:rsidP="53DFD41F">
            <w:pPr>
              <w:spacing w:line="240" w:lineRule="auto"/>
              <w:rPr>
                <w:rFonts w:cs="Arial"/>
                <w:sz w:val="20"/>
                <w:lang w:val="en-US"/>
              </w:rPr>
            </w:pPr>
            <w:r w:rsidRPr="000801D7">
              <w:rPr>
                <w:rFonts w:cs="Arial"/>
                <w:sz w:val="20"/>
                <w:lang w:val="en-US"/>
              </w:rPr>
              <w:t>“</w:t>
            </w:r>
            <w:r w:rsidR="00444F29" w:rsidRPr="000801D7">
              <w:rPr>
                <w:rFonts w:cs="Arial"/>
                <w:sz w:val="20"/>
                <w:lang w:val="en-US"/>
              </w:rPr>
              <w:t>GF offers the widest range of horizontal and vertical hot and cold</w:t>
            </w:r>
            <w:r w:rsidR="00DB7545" w:rsidRPr="000801D7">
              <w:rPr>
                <w:rFonts w:cs="Arial"/>
                <w:sz w:val="20"/>
                <w:lang w:val="en-US"/>
              </w:rPr>
              <w:t>-</w:t>
            </w:r>
            <w:r w:rsidR="00444F29" w:rsidRPr="000801D7">
              <w:rPr>
                <w:rFonts w:cs="Arial"/>
                <w:sz w:val="20"/>
                <w:lang w:val="en-US"/>
              </w:rPr>
              <w:t>water distribution</w:t>
            </w:r>
            <w:r w:rsidR="0018461D" w:rsidRPr="000801D7">
              <w:rPr>
                <w:rFonts w:cs="Arial"/>
                <w:sz w:val="20"/>
                <w:lang w:val="en-US"/>
              </w:rPr>
              <w:t xml:space="preserve">, providing solutions across applications for </w:t>
            </w:r>
            <w:r w:rsidR="5BF3DF46" w:rsidRPr="000801D7">
              <w:rPr>
                <w:rFonts w:cs="Arial"/>
                <w:sz w:val="20"/>
                <w:lang w:val="en-US"/>
              </w:rPr>
              <w:t>safe hygienic</w:t>
            </w:r>
            <w:r w:rsidR="0018461D" w:rsidRPr="000801D7">
              <w:rPr>
                <w:rFonts w:cs="Arial"/>
                <w:sz w:val="20"/>
                <w:lang w:val="en-US"/>
              </w:rPr>
              <w:t xml:space="preserve"> </w:t>
            </w:r>
            <w:r w:rsidR="008A1F2F" w:rsidRPr="000801D7">
              <w:rPr>
                <w:rFonts w:cs="Arial"/>
                <w:sz w:val="20"/>
                <w:lang w:val="en-US"/>
              </w:rPr>
              <w:t xml:space="preserve">drinking water and </w:t>
            </w:r>
            <w:r w:rsidR="44FE80C8" w:rsidRPr="000801D7">
              <w:rPr>
                <w:rFonts w:cs="Arial"/>
                <w:sz w:val="20"/>
                <w:lang w:val="en-US"/>
              </w:rPr>
              <w:t xml:space="preserve">energy efficient </w:t>
            </w:r>
            <w:r w:rsidR="008A1F2F" w:rsidRPr="000801D7">
              <w:rPr>
                <w:rFonts w:cs="Arial"/>
                <w:sz w:val="20"/>
                <w:lang w:val="en-US"/>
              </w:rPr>
              <w:t>heating installation</w:t>
            </w:r>
            <w:r w:rsidR="00DB7545" w:rsidRPr="000801D7">
              <w:rPr>
                <w:rFonts w:cs="Arial"/>
                <w:sz w:val="20"/>
                <w:lang w:val="en-US"/>
              </w:rPr>
              <w:t>”, says Torsten Meier, Chief Innovation Officer, GF Building Flow Solutions</w:t>
            </w:r>
            <w:r w:rsidR="00444F29" w:rsidRPr="000801D7">
              <w:rPr>
                <w:rFonts w:cs="Arial"/>
                <w:sz w:val="20"/>
                <w:lang w:val="en-US"/>
              </w:rPr>
              <w:t>.</w:t>
            </w:r>
            <w:r w:rsidR="00DB7545" w:rsidRPr="000801D7">
              <w:rPr>
                <w:rFonts w:cs="Arial"/>
                <w:sz w:val="20"/>
                <w:lang w:val="en-US"/>
              </w:rPr>
              <w:t xml:space="preserve"> “</w:t>
            </w:r>
            <w:r w:rsidR="00C64DCC" w:rsidRPr="000801D7">
              <w:rPr>
                <w:rFonts w:cs="Arial"/>
                <w:sz w:val="20"/>
                <w:lang w:val="en-US"/>
              </w:rPr>
              <w:t>With reliable products like Uni Pipe and the S-Press PLUS system, backed by our expertise and support, we help installers, contractors, and builders plan and complete projects efficiently – while navigating labor shortages and rising material costs</w:t>
            </w:r>
            <w:r w:rsidR="00155A63" w:rsidRPr="000801D7">
              <w:rPr>
                <w:rFonts w:cs="Arial"/>
                <w:sz w:val="20"/>
                <w:lang w:val="en-US"/>
              </w:rPr>
              <w:t>.</w:t>
            </w:r>
            <w:r w:rsidR="0041082B" w:rsidRPr="000801D7">
              <w:rPr>
                <w:rFonts w:cs="Arial"/>
                <w:sz w:val="20"/>
                <w:lang w:val="en-US"/>
              </w:rPr>
              <w:t>”</w:t>
            </w:r>
          </w:p>
          <w:p w14:paraId="7A981DB5" w14:textId="77777777" w:rsidR="00A93497" w:rsidRPr="000801D7" w:rsidRDefault="00A93497" w:rsidP="00A93497">
            <w:pPr>
              <w:spacing w:line="240" w:lineRule="auto"/>
              <w:rPr>
                <w:rFonts w:cs="Arial"/>
                <w:bCs/>
                <w:sz w:val="20"/>
                <w:lang w:val="en-US"/>
              </w:rPr>
            </w:pPr>
          </w:p>
          <w:p w14:paraId="3D55F8A5" w14:textId="023AB039" w:rsidR="00457449" w:rsidRPr="000801D7" w:rsidRDefault="00773A12" w:rsidP="15564172">
            <w:pPr>
              <w:spacing w:line="240" w:lineRule="auto"/>
              <w:rPr>
                <w:rFonts w:cs="Arial"/>
                <w:b/>
                <w:bCs/>
                <w:sz w:val="20"/>
                <w:u w:val="single"/>
                <w:lang w:val="en-US"/>
              </w:rPr>
            </w:pPr>
            <w:r w:rsidRPr="000801D7">
              <w:rPr>
                <w:rFonts w:cs="Arial"/>
                <w:b/>
                <w:bCs/>
                <w:sz w:val="20"/>
                <w:lang w:val="en-US"/>
              </w:rPr>
              <w:t>More</w:t>
            </w:r>
            <w:r w:rsidRPr="000801D7">
              <w:rPr>
                <w:b/>
                <w:bCs/>
                <w:lang w:val="en-US"/>
              </w:rPr>
              <w:t xml:space="preserve"> about </w:t>
            </w:r>
            <w:r w:rsidR="00F50DA0" w:rsidRPr="000801D7">
              <w:rPr>
                <w:b/>
                <w:bCs/>
                <w:lang w:val="en-US"/>
              </w:rPr>
              <w:t xml:space="preserve">Uponor Uni Pipe </w:t>
            </w:r>
            <w:r w:rsidR="005B4541" w:rsidRPr="000801D7">
              <w:rPr>
                <w:b/>
                <w:bCs/>
                <w:lang w:val="en-US"/>
              </w:rPr>
              <w:t xml:space="preserve">&amp; </w:t>
            </w:r>
            <w:r w:rsidR="00F50DA0" w:rsidRPr="000801D7">
              <w:rPr>
                <w:b/>
                <w:bCs/>
                <w:lang w:val="en-US"/>
              </w:rPr>
              <w:t>S-Press:</w:t>
            </w:r>
            <w:r w:rsidR="00F50DA0" w:rsidRPr="000801D7">
              <w:rPr>
                <w:lang w:val="en-US"/>
              </w:rPr>
              <w:t xml:space="preserve"> </w:t>
            </w:r>
            <w:hyperlink r:id="rId11" w:history="1">
              <w:r w:rsidR="001F588B" w:rsidRPr="000801D7">
                <w:rPr>
                  <w:rStyle w:val="Hyperlink"/>
                  <w:lang w:val="en-US"/>
                </w:rPr>
                <w:t>Multilayer pipe system | Uponor</w:t>
              </w:r>
            </w:hyperlink>
          </w:p>
          <w:p w14:paraId="4D1649C6" w14:textId="77777777" w:rsidR="00507B5A" w:rsidRPr="000801D7" w:rsidRDefault="00507B5A" w:rsidP="005819EB">
            <w:pPr>
              <w:spacing w:line="240" w:lineRule="auto"/>
              <w:rPr>
                <w:lang w:val="en-US"/>
              </w:rPr>
            </w:pPr>
          </w:p>
          <w:p w14:paraId="5A232A06" w14:textId="77777777" w:rsidR="0005605F" w:rsidRPr="000801D7" w:rsidRDefault="0005605F" w:rsidP="00E91BA5">
            <w:pPr>
              <w:spacing w:line="240" w:lineRule="auto"/>
              <w:rPr>
                <w:rStyle w:val="Platzhaltertext"/>
                <w:rFonts w:cs="Arial"/>
                <w:b/>
                <w:color w:val="000000"/>
                <w:sz w:val="20"/>
                <w:lang w:val="en-CA"/>
              </w:rPr>
            </w:pPr>
            <w:r w:rsidRPr="000801D7">
              <w:rPr>
                <w:rFonts w:cs="Arial"/>
                <w:b/>
                <w:bCs/>
                <w:color w:val="000000" w:themeColor="text1"/>
                <w:sz w:val="20"/>
                <w:lang w:val="en-US"/>
              </w:rPr>
              <w:t>F</w:t>
            </w:r>
            <w:r w:rsidRPr="000801D7">
              <w:rPr>
                <w:rFonts w:cs="Arial"/>
                <w:b/>
                <w:bCs/>
                <w:color w:val="000000" w:themeColor="text1"/>
                <w:sz w:val="20"/>
                <w:lang w:val="en-CA"/>
              </w:rPr>
              <w:t>or further information please contact</w:t>
            </w:r>
          </w:p>
          <w:p w14:paraId="23525E78" w14:textId="10839A2C" w:rsidR="30452581" w:rsidRPr="000801D7" w:rsidRDefault="00C20C7A" w:rsidP="15564172">
            <w:pPr>
              <w:spacing w:line="240" w:lineRule="auto"/>
              <w:rPr>
                <w:rFonts w:cs="Arial"/>
                <w:color w:val="000000" w:themeColor="text1"/>
                <w:sz w:val="20"/>
                <w:lang w:val="en-CA"/>
              </w:rPr>
            </w:pPr>
            <w:r w:rsidRPr="000801D7">
              <w:rPr>
                <w:rFonts w:cs="Arial"/>
                <w:color w:val="000000" w:themeColor="text1"/>
                <w:sz w:val="20"/>
                <w:lang w:val="en-CA"/>
              </w:rPr>
              <w:t>Beatrix Pfundstein</w:t>
            </w:r>
          </w:p>
          <w:p w14:paraId="0C7F0B78" w14:textId="3DDD755B" w:rsidR="30452581" w:rsidRPr="000801D7" w:rsidRDefault="30452581" w:rsidP="15564172">
            <w:pPr>
              <w:spacing w:line="240" w:lineRule="auto"/>
              <w:rPr>
                <w:rFonts w:cs="Arial"/>
                <w:color w:val="000000" w:themeColor="text1"/>
                <w:sz w:val="20"/>
                <w:lang w:val="en-CA"/>
              </w:rPr>
            </w:pPr>
            <w:r w:rsidRPr="000801D7">
              <w:rPr>
                <w:rFonts w:cs="Arial"/>
                <w:color w:val="000000" w:themeColor="text1"/>
                <w:sz w:val="20"/>
                <w:lang w:val="en-CA"/>
              </w:rPr>
              <w:t>Senior Communications Manager</w:t>
            </w:r>
          </w:p>
          <w:p w14:paraId="0CDDA1A2" w14:textId="383A83C5" w:rsidR="30452581" w:rsidRPr="000801D7" w:rsidRDefault="00C20C7A" w:rsidP="15564172">
            <w:pPr>
              <w:spacing w:line="240" w:lineRule="auto"/>
              <w:rPr>
                <w:rFonts w:cs="Arial"/>
                <w:color w:val="000000" w:themeColor="text1"/>
                <w:sz w:val="20"/>
                <w:lang w:val="en-CA"/>
              </w:rPr>
            </w:pPr>
            <w:r w:rsidRPr="000801D7">
              <w:rPr>
                <w:rFonts w:cs="Arial"/>
                <w:color w:val="000000" w:themeColor="text1"/>
                <w:sz w:val="20"/>
                <w:lang w:val="en-CA"/>
              </w:rPr>
              <w:t>Building</w:t>
            </w:r>
            <w:r w:rsidR="30452581" w:rsidRPr="000801D7">
              <w:rPr>
                <w:rFonts w:cs="Arial"/>
                <w:color w:val="000000" w:themeColor="text1"/>
                <w:sz w:val="20"/>
                <w:lang w:val="en-CA"/>
              </w:rPr>
              <w:t xml:space="preserve"> Flow Solutions</w:t>
            </w:r>
          </w:p>
          <w:p w14:paraId="75A1BCA3" w14:textId="4E9D2E71" w:rsidR="30452581" w:rsidRPr="000801D7" w:rsidRDefault="30452581" w:rsidP="15564172">
            <w:pPr>
              <w:spacing w:line="240" w:lineRule="auto"/>
              <w:rPr>
                <w:rFonts w:cs="Arial"/>
                <w:color w:val="000000" w:themeColor="text1"/>
                <w:sz w:val="20"/>
                <w:lang w:val="es-ES"/>
              </w:rPr>
            </w:pPr>
            <w:r w:rsidRPr="000801D7">
              <w:rPr>
                <w:rFonts w:cs="Arial"/>
                <w:color w:val="000000" w:themeColor="text1"/>
                <w:sz w:val="20"/>
                <w:lang w:val="es-ES"/>
              </w:rPr>
              <w:t xml:space="preserve">Global </w:t>
            </w:r>
            <w:proofErr w:type="spellStart"/>
            <w:r w:rsidRPr="000801D7">
              <w:rPr>
                <w:rFonts w:cs="Arial"/>
                <w:color w:val="000000" w:themeColor="text1"/>
                <w:sz w:val="20"/>
                <w:lang w:val="es-ES"/>
              </w:rPr>
              <w:t>Communications</w:t>
            </w:r>
            <w:proofErr w:type="spellEnd"/>
          </w:p>
          <w:p w14:paraId="3340C1D9" w14:textId="30F5B75E" w:rsidR="00C20C7A" w:rsidRPr="000801D7" w:rsidRDefault="00C20C7A" w:rsidP="15564172">
            <w:pPr>
              <w:spacing w:line="240" w:lineRule="auto"/>
              <w:rPr>
                <w:rFonts w:cs="Arial"/>
                <w:sz w:val="20"/>
                <w:lang w:val="es-ES"/>
              </w:rPr>
            </w:pPr>
            <w:hyperlink r:id="rId12" w:history="1">
              <w:r w:rsidRPr="000801D7">
                <w:rPr>
                  <w:rStyle w:val="Hyperlink"/>
                  <w:rFonts w:cs="Arial"/>
                  <w:sz w:val="20"/>
                  <w:lang w:val="es-ES"/>
                </w:rPr>
                <w:t>beatrix.pfundstein@georgfischer.com</w:t>
              </w:r>
            </w:hyperlink>
          </w:p>
          <w:p w14:paraId="05889CA9" w14:textId="77777777" w:rsidR="00BE7FC4" w:rsidRPr="000801D7" w:rsidRDefault="00BE7FC4" w:rsidP="00BE7FC4">
            <w:pPr>
              <w:spacing w:line="240" w:lineRule="auto"/>
              <w:rPr>
                <w:rFonts w:cs="Arial"/>
                <w:color w:val="000000" w:themeColor="text1"/>
                <w:sz w:val="20"/>
                <w:lang w:val="en-US"/>
              </w:rPr>
            </w:pPr>
            <w:r w:rsidRPr="000801D7">
              <w:rPr>
                <w:rFonts w:cs="Arial"/>
                <w:color w:val="000000" w:themeColor="text1"/>
                <w:sz w:val="20"/>
                <w:lang w:val="en-US"/>
              </w:rPr>
              <w:t>Mobile +49 172 8599240</w:t>
            </w:r>
          </w:p>
          <w:p w14:paraId="12F0CC0F" w14:textId="5E3AFBD0" w:rsidR="15564172" w:rsidRPr="000801D7" w:rsidRDefault="15564172" w:rsidP="15564172">
            <w:pPr>
              <w:spacing w:line="240" w:lineRule="auto"/>
              <w:rPr>
                <w:rFonts w:cs="Arial"/>
                <w:b/>
                <w:bCs/>
                <w:color w:val="000000" w:themeColor="text1"/>
                <w:sz w:val="20"/>
                <w:lang w:val="en-US"/>
              </w:rPr>
            </w:pPr>
          </w:p>
          <w:p w14:paraId="735AE469" w14:textId="77777777" w:rsidR="00321632" w:rsidRPr="000801D7" w:rsidRDefault="00321632" w:rsidP="00D82651">
            <w:pPr>
              <w:autoSpaceDE w:val="0"/>
              <w:autoSpaceDN w:val="0"/>
              <w:adjustRightInd w:val="0"/>
              <w:spacing w:line="240" w:lineRule="auto"/>
              <w:rPr>
                <w:rFonts w:eastAsia="Arial" w:cs="Arial"/>
                <w:b/>
                <w:bCs/>
                <w:sz w:val="15"/>
                <w:szCs w:val="15"/>
                <w:lang w:val="en-US"/>
              </w:rPr>
            </w:pPr>
          </w:p>
          <w:p w14:paraId="2671F1B5" w14:textId="77777777" w:rsidR="0069709E" w:rsidRPr="000801D7" w:rsidRDefault="0069709E" w:rsidP="00D82651">
            <w:pPr>
              <w:autoSpaceDE w:val="0"/>
              <w:autoSpaceDN w:val="0"/>
              <w:adjustRightInd w:val="0"/>
              <w:spacing w:line="240" w:lineRule="auto"/>
              <w:rPr>
                <w:rFonts w:eastAsia="Arial" w:cs="Arial"/>
                <w:b/>
                <w:bCs/>
                <w:sz w:val="15"/>
                <w:szCs w:val="15"/>
                <w:lang w:val="en-US"/>
              </w:rPr>
            </w:pPr>
          </w:p>
          <w:p w14:paraId="01A3EDB1" w14:textId="77777777" w:rsidR="0069709E" w:rsidRPr="000801D7" w:rsidRDefault="0069709E" w:rsidP="00D82651">
            <w:pPr>
              <w:autoSpaceDE w:val="0"/>
              <w:autoSpaceDN w:val="0"/>
              <w:adjustRightInd w:val="0"/>
              <w:spacing w:line="240" w:lineRule="auto"/>
              <w:rPr>
                <w:rFonts w:eastAsia="Arial" w:cs="Arial"/>
                <w:b/>
                <w:bCs/>
                <w:sz w:val="15"/>
                <w:szCs w:val="15"/>
                <w:lang w:val="en-US"/>
              </w:rPr>
            </w:pPr>
          </w:p>
          <w:p w14:paraId="6ED05F7B" w14:textId="77777777" w:rsidR="0069709E" w:rsidRPr="000801D7" w:rsidRDefault="0069709E" w:rsidP="00D82651">
            <w:pPr>
              <w:autoSpaceDE w:val="0"/>
              <w:autoSpaceDN w:val="0"/>
              <w:adjustRightInd w:val="0"/>
              <w:spacing w:line="240" w:lineRule="auto"/>
              <w:rPr>
                <w:rFonts w:eastAsia="Arial" w:cs="Arial"/>
                <w:b/>
                <w:bCs/>
                <w:sz w:val="15"/>
                <w:szCs w:val="15"/>
                <w:lang w:val="en-US"/>
              </w:rPr>
            </w:pPr>
          </w:p>
          <w:p w14:paraId="5465A475" w14:textId="77777777" w:rsidR="0069709E" w:rsidRPr="000801D7" w:rsidRDefault="0069709E" w:rsidP="00D82651">
            <w:pPr>
              <w:autoSpaceDE w:val="0"/>
              <w:autoSpaceDN w:val="0"/>
              <w:adjustRightInd w:val="0"/>
              <w:spacing w:line="240" w:lineRule="auto"/>
              <w:rPr>
                <w:rFonts w:eastAsia="Arial" w:cs="Arial"/>
                <w:b/>
                <w:bCs/>
                <w:sz w:val="15"/>
                <w:szCs w:val="15"/>
                <w:lang w:val="en-US"/>
              </w:rPr>
            </w:pPr>
          </w:p>
          <w:p w14:paraId="2257B6B8" w14:textId="77777777" w:rsidR="0069709E" w:rsidRPr="000801D7" w:rsidRDefault="0069709E" w:rsidP="00D82651">
            <w:pPr>
              <w:autoSpaceDE w:val="0"/>
              <w:autoSpaceDN w:val="0"/>
              <w:adjustRightInd w:val="0"/>
              <w:spacing w:line="240" w:lineRule="auto"/>
              <w:rPr>
                <w:rFonts w:eastAsia="Arial" w:cs="Arial"/>
                <w:b/>
                <w:bCs/>
                <w:sz w:val="15"/>
                <w:szCs w:val="15"/>
                <w:lang w:val="en-US"/>
              </w:rPr>
            </w:pPr>
          </w:p>
          <w:p w14:paraId="78AA694E" w14:textId="77777777" w:rsidR="0069709E" w:rsidRPr="000801D7" w:rsidRDefault="0069709E" w:rsidP="00D82651">
            <w:pPr>
              <w:autoSpaceDE w:val="0"/>
              <w:autoSpaceDN w:val="0"/>
              <w:adjustRightInd w:val="0"/>
              <w:spacing w:line="240" w:lineRule="auto"/>
              <w:rPr>
                <w:rFonts w:eastAsia="Arial" w:cs="Arial"/>
                <w:b/>
                <w:bCs/>
                <w:sz w:val="15"/>
                <w:szCs w:val="15"/>
                <w:lang w:val="en-US"/>
              </w:rPr>
            </w:pPr>
          </w:p>
          <w:p w14:paraId="3FDB67A4" w14:textId="77777777" w:rsidR="00E5514E" w:rsidRPr="000801D7" w:rsidRDefault="00E5514E" w:rsidP="00E5514E">
            <w:pPr>
              <w:autoSpaceDE w:val="0"/>
              <w:autoSpaceDN w:val="0"/>
              <w:adjustRightInd w:val="0"/>
              <w:spacing w:line="240" w:lineRule="auto"/>
              <w:rPr>
                <w:rFonts w:eastAsia="Arial" w:cs="Arial"/>
                <w:b/>
                <w:bCs/>
                <w:sz w:val="15"/>
                <w:szCs w:val="15"/>
                <w:lang w:val="en-GB"/>
              </w:rPr>
            </w:pPr>
            <w:r w:rsidRPr="000801D7">
              <w:rPr>
                <w:rFonts w:eastAsia="Arial" w:cs="Arial"/>
                <w:b/>
                <w:bCs/>
                <w:sz w:val="15"/>
                <w:szCs w:val="15"/>
                <w:lang w:val="en-GB"/>
              </w:rPr>
              <w:lastRenderedPageBreak/>
              <w:t xml:space="preserve">Corporate profile </w:t>
            </w:r>
          </w:p>
          <w:p w14:paraId="5F23E2E8" w14:textId="77777777" w:rsidR="00E5514E" w:rsidRPr="000801D7" w:rsidRDefault="00E5514E" w:rsidP="00E5514E">
            <w:pPr>
              <w:autoSpaceDE w:val="0"/>
              <w:autoSpaceDN w:val="0"/>
              <w:adjustRightInd w:val="0"/>
              <w:spacing w:line="240" w:lineRule="auto"/>
              <w:rPr>
                <w:rFonts w:eastAsia="Arial" w:cs="Arial"/>
                <w:sz w:val="15"/>
                <w:szCs w:val="15"/>
                <w:lang w:val="en-GB"/>
              </w:rPr>
            </w:pPr>
            <w:r w:rsidRPr="000801D7">
              <w:rPr>
                <w:rFonts w:eastAsia="Arial" w:cs="Arial"/>
                <w:sz w:val="15"/>
                <w:szCs w:val="15"/>
                <w:lang w:val="en-GB"/>
              </w:rPr>
              <w:t xml:space="preserve">With a rich history in industrial innovation since 1802, GF is reshaping the future of Flow Solutions by delivering </w:t>
            </w:r>
            <w:r w:rsidRPr="000801D7">
              <w:rPr>
                <w:rFonts w:eastAsia="Arial" w:cs="Arial"/>
                <w:i/>
                <w:iCs/>
                <w:sz w:val="15"/>
                <w:szCs w:val="15"/>
                <w:lang w:val="en-GB"/>
              </w:rPr>
              <w:t>Excellence in Flow</w:t>
            </w:r>
            <w:r w:rsidRPr="000801D7">
              <w:rPr>
                <w:rFonts w:eastAsia="Arial" w:cs="Arial"/>
                <w:sz w:val="15"/>
                <w:szCs w:val="15"/>
                <w:lang w:val="en-GB"/>
              </w:rPr>
              <w:t xml:space="preserve"> through mission-critical products and solutions that enable the safe and sustainable transport of water and other fluids for Buildings, Industry and Infrastructure. Headquartered in Switzerland, GF employs around 13’300 professionals across 46 countries. In 2025, GF’s Flow Solutions business generated sales of CHF 3 billion. GF is listed on the SIX Swiss Exchange. For more information, visit www.georgfischer.com.</w:t>
            </w:r>
          </w:p>
          <w:p w14:paraId="7EC4C06F" w14:textId="77777777" w:rsidR="00E5514E" w:rsidRPr="000801D7" w:rsidRDefault="00E5514E" w:rsidP="00E5514E">
            <w:pPr>
              <w:autoSpaceDE w:val="0"/>
              <w:autoSpaceDN w:val="0"/>
              <w:adjustRightInd w:val="0"/>
              <w:spacing w:line="240" w:lineRule="auto"/>
              <w:rPr>
                <w:rFonts w:eastAsia="Arial" w:cs="Arial"/>
                <w:sz w:val="15"/>
                <w:szCs w:val="15"/>
                <w:lang w:val="en-GB"/>
              </w:rPr>
            </w:pPr>
            <w:r w:rsidRPr="000801D7">
              <w:rPr>
                <w:rFonts w:eastAsia="Arial" w:cs="Arial"/>
                <w:sz w:val="15"/>
                <w:szCs w:val="15"/>
                <w:lang w:val="en-GB"/>
              </w:rPr>
              <w:t>#ExcellenceInFlow</w:t>
            </w:r>
          </w:p>
          <w:p w14:paraId="4F98175D" w14:textId="561006A2" w:rsidR="0083284F" w:rsidRPr="000801D7" w:rsidRDefault="0083284F" w:rsidP="0083284F">
            <w:pPr>
              <w:autoSpaceDE w:val="0"/>
              <w:autoSpaceDN w:val="0"/>
              <w:adjustRightInd w:val="0"/>
              <w:spacing w:line="240" w:lineRule="auto"/>
              <w:rPr>
                <w:rFonts w:eastAsia="Arial" w:cs="Arial"/>
                <w:sz w:val="15"/>
                <w:szCs w:val="15"/>
                <w:lang w:val="en-US"/>
              </w:rPr>
            </w:pPr>
            <w:r w:rsidRPr="000801D7">
              <w:rPr>
                <w:bCs/>
                <w:sz w:val="15"/>
                <w:szCs w:val="15"/>
                <w:lang w:val="en-US"/>
              </w:rPr>
              <w:br/>
            </w:r>
          </w:p>
          <w:p w14:paraId="3649AA89" w14:textId="1D12F6A7" w:rsidR="00EF0486" w:rsidRPr="000801D7" w:rsidRDefault="0090412D" w:rsidP="0083284F">
            <w:pPr>
              <w:autoSpaceDE w:val="0"/>
              <w:autoSpaceDN w:val="0"/>
              <w:adjustRightInd w:val="0"/>
              <w:spacing w:line="240" w:lineRule="auto"/>
              <w:rPr>
                <w:bCs/>
                <w:sz w:val="15"/>
                <w:szCs w:val="15"/>
                <w:lang w:val="en-GB"/>
              </w:rPr>
            </w:pPr>
            <w:r w:rsidRPr="000801D7">
              <w:rPr>
                <w:bCs/>
                <w:sz w:val="15"/>
                <w:szCs w:val="15"/>
                <w:lang w:val="en-US"/>
              </w:rPr>
              <w:t xml:space="preserve">You can register for our subscription service for journalists at </w:t>
            </w:r>
            <w:hyperlink r:id="rId13" w:history="1">
              <w:r w:rsidR="0083284F" w:rsidRPr="000801D7">
                <w:rPr>
                  <w:bCs/>
                  <w:color w:val="0000FF"/>
                  <w:sz w:val="15"/>
                  <w:szCs w:val="15"/>
                  <w:u w:val="single"/>
                  <w:lang w:val="en-US"/>
                </w:rPr>
                <w:t>www.georgfischer.com/aboservice</w:t>
              </w:r>
            </w:hyperlink>
            <w:r w:rsidRPr="000801D7">
              <w:rPr>
                <w:bCs/>
                <w:sz w:val="15"/>
                <w:szCs w:val="15"/>
                <w:lang w:val="en-US"/>
              </w:rPr>
              <w:t>. You will automatically receive our current media releases.</w:t>
            </w:r>
          </w:p>
          <w:p w14:paraId="74B2B340" w14:textId="77777777" w:rsidR="00EF0486" w:rsidRPr="000801D7" w:rsidRDefault="00EF0486" w:rsidP="00C300D1">
            <w:pPr>
              <w:autoSpaceDE w:val="0"/>
              <w:autoSpaceDN w:val="0"/>
              <w:adjustRightInd w:val="0"/>
              <w:spacing w:line="240" w:lineRule="auto"/>
              <w:rPr>
                <w:bCs/>
                <w:sz w:val="15"/>
                <w:szCs w:val="15"/>
                <w:lang w:val="en-US"/>
              </w:rPr>
            </w:pPr>
          </w:p>
          <w:p w14:paraId="7799ACBD" w14:textId="778B9E0D" w:rsidR="00C300D1" w:rsidRPr="000801D7" w:rsidRDefault="00B67C64" w:rsidP="00C300D1">
            <w:pPr>
              <w:autoSpaceDE w:val="0"/>
              <w:autoSpaceDN w:val="0"/>
              <w:adjustRightInd w:val="0"/>
              <w:spacing w:line="240" w:lineRule="auto"/>
              <w:rPr>
                <w:rStyle w:val="Platzhaltertext"/>
                <w:bCs/>
                <w:color w:val="auto"/>
                <w:sz w:val="15"/>
                <w:szCs w:val="15"/>
                <w:lang w:val="en-GB"/>
              </w:rPr>
            </w:pPr>
            <w:r w:rsidRPr="000801D7">
              <w:rPr>
                <w:rFonts w:cs="Arial"/>
                <w:b/>
                <w:bCs/>
                <w:noProof/>
                <w:sz w:val="20"/>
              </w:rPr>
              <w:drawing>
                <wp:anchor distT="0" distB="0" distL="114300" distR="114300" simplePos="0" relativeHeight="251657728" behindDoc="0" locked="0" layoutInCell="1" allowOverlap="1" wp14:anchorId="562DB91C" wp14:editId="69B59E6D">
                  <wp:simplePos x="0" y="0"/>
                  <wp:positionH relativeFrom="column">
                    <wp:posOffset>4800600</wp:posOffset>
                  </wp:positionH>
                  <wp:positionV relativeFrom="paragraph">
                    <wp:posOffset>111760</wp:posOffset>
                  </wp:positionV>
                  <wp:extent cx="1052830" cy="557530"/>
                  <wp:effectExtent l="0" t="0" r="0" b="0"/>
                  <wp:wrapSquare wrapText="bothSides"/>
                  <wp:docPr id="3"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4">
                            <a:extLst>
                              <a:ext uri="{28A0092B-C50C-407E-A947-70E740481C1C}">
                                <a14:useLocalDpi xmlns:a14="http://schemas.microsoft.com/office/drawing/2010/main" val="0"/>
                              </a:ext>
                            </a:extLst>
                          </a:blip>
                          <a:srcRect r="75833"/>
                          <a:stretch>
                            <a:fillRect/>
                          </a:stretch>
                        </pic:blipFill>
                        <pic:spPr bwMode="gray">
                          <a:xfrm>
                            <a:off x="0" y="0"/>
                            <a:ext cx="10528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00FFD35" w14:textId="77777777" w:rsidR="00A93497" w:rsidRDefault="00A93497" w:rsidP="00F356BD">
      <w:pPr>
        <w:spacing w:line="240" w:lineRule="auto"/>
        <w:rPr>
          <w:rFonts w:cs="Arial"/>
          <w:b/>
          <w:color w:val="000000"/>
          <w:sz w:val="20"/>
          <w:lang w:val="en-US"/>
        </w:rPr>
      </w:pPr>
    </w:p>
    <w:p w14:paraId="7E057E2B" w14:textId="17FD6601" w:rsidR="00A171D4" w:rsidRPr="00110541" w:rsidRDefault="00A171D4" w:rsidP="00F356BD">
      <w:pPr>
        <w:spacing w:line="240" w:lineRule="auto"/>
        <w:rPr>
          <w:rFonts w:cs="Arial"/>
          <w:b/>
          <w:color w:val="000000"/>
          <w:sz w:val="20"/>
          <w:lang w:val="en-US"/>
        </w:rPr>
      </w:pPr>
      <w:r w:rsidRPr="00110541">
        <w:rPr>
          <w:rFonts w:cs="Arial"/>
          <w:b/>
          <w:color w:val="000000"/>
          <w:sz w:val="20"/>
          <w:lang w:val="en-US"/>
        </w:rPr>
        <w:t>Pictures</w:t>
      </w:r>
      <w:r w:rsidR="004512C9">
        <w:rPr>
          <w:rFonts w:cs="Arial"/>
          <w:b/>
          <w:color w:val="000000"/>
          <w:sz w:val="20"/>
          <w:lang w:val="en-US"/>
        </w:rPr>
        <w:t xml:space="preserve"> </w:t>
      </w:r>
    </w:p>
    <w:p w14:paraId="33C62C49" w14:textId="77777777" w:rsidR="00A171D4" w:rsidRPr="00110541" w:rsidRDefault="00A171D4" w:rsidP="00F356BD">
      <w:pPr>
        <w:spacing w:line="240" w:lineRule="auto"/>
        <w:rPr>
          <w:rFonts w:cs="Arial"/>
          <w:b/>
          <w:color w:val="000000"/>
          <w:sz w:val="20"/>
          <w:lang w:val="en-US"/>
        </w:rPr>
      </w:pPr>
      <w:r w:rsidRPr="00110541">
        <w:rPr>
          <w:rFonts w:cs="Arial"/>
          <w:b/>
          <w:color w:val="000000"/>
          <w:sz w:val="20"/>
          <w:lang w:val="en-US"/>
        </w:rPr>
        <w:t>Reprint free of charge // please note the copyright information //</w:t>
      </w:r>
    </w:p>
    <w:p w14:paraId="549DBF50" w14:textId="77777777" w:rsidR="00A171D4" w:rsidRDefault="00A171D4" w:rsidP="00A171D4">
      <w:pPr>
        <w:spacing w:line="240" w:lineRule="auto"/>
        <w:rPr>
          <w:rFonts w:cs="Arial"/>
          <w:b/>
          <w:color w:val="000000"/>
          <w:sz w:val="20"/>
          <w:lang w:val="en-US"/>
        </w:rPr>
      </w:pPr>
      <w:proofErr w:type="gramStart"/>
      <w:r w:rsidRPr="00110541">
        <w:rPr>
          <w:rFonts w:cs="Arial"/>
          <w:b/>
          <w:color w:val="000000"/>
          <w:sz w:val="20"/>
          <w:lang w:val="en-US"/>
        </w:rPr>
        <w:t>please</w:t>
      </w:r>
      <w:proofErr w:type="gramEnd"/>
      <w:r w:rsidRPr="00110541">
        <w:rPr>
          <w:rFonts w:cs="Arial"/>
          <w:b/>
          <w:color w:val="000000"/>
          <w:sz w:val="20"/>
          <w:lang w:val="en-US"/>
        </w:rPr>
        <w:t xml:space="preserve"> provide copy of magazine or a link to the online publication</w:t>
      </w:r>
    </w:p>
    <w:p w14:paraId="24A58F1D" w14:textId="74DA300A" w:rsidR="004512C9" w:rsidRDefault="004512C9" w:rsidP="00A171D4">
      <w:pPr>
        <w:spacing w:line="240" w:lineRule="auto"/>
        <w:rPr>
          <w:rFonts w:cs="Arial"/>
          <w:b/>
          <w:color w:val="000000"/>
          <w:sz w:val="20"/>
          <w:lang w:val="en-US"/>
        </w:rPr>
      </w:pPr>
    </w:p>
    <w:p w14:paraId="312E2346" w14:textId="77777777" w:rsidR="00A171D4" w:rsidRPr="00110541" w:rsidRDefault="00A171D4" w:rsidP="00A171D4">
      <w:pPr>
        <w:spacing w:line="240" w:lineRule="auto"/>
        <w:rPr>
          <w:rFonts w:cs="Arial"/>
          <w:b/>
          <w:color w:val="000000"/>
          <w:sz w:val="20"/>
          <w:lang w:val="en-US"/>
        </w:rPr>
      </w:pP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15564172" w:rsidRPr="00D90C07" w14:paraId="0E3F33B5" w14:textId="77777777" w:rsidTr="009D7231">
        <w:trPr>
          <w:trHeight w:val="3119"/>
        </w:trPr>
        <w:tc>
          <w:tcPr>
            <w:tcW w:w="4675" w:type="dxa"/>
            <w:tcMar>
              <w:left w:w="108" w:type="dxa"/>
              <w:right w:w="108" w:type="dxa"/>
            </w:tcMar>
          </w:tcPr>
          <w:p w14:paraId="379B7A11" w14:textId="75E22D4A" w:rsidR="15564172" w:rsidRDefault="00626B3B" w:rsidP="15564172">
            <w:pPr>
              <w:spacing w:after="120"/>
              <w:rPr>
                <w:rFonts w:eastAsia="Arial" w:cs="Arial"/>
                <w:sz w:val="20"/>
              </w:rPr>
            </w:pPr>
            <w:r>
              <w:rPr>
                <w:rFonts w:eastAsia="Arial" w:cs="Arial"/>
                <w:noProof/>
                <w:sz w:val="20"/>
              </w:rPr>
              <w:drawing>
                <wp:inline distT="0" distB="0" distL="0" distR="0" wp14:anchorId="4AE6A43A" wp14:editId="56E5B3DB">
                  <wp:extent cx="2820670" cy="1882140"/>
                  <wp:effectExtent l="0" t="0" r="0" b="3810"/>
                  <wp:docPr id="1679535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20670" cy="1882140"/>
                          </a:xfrm>
                          <a:prstGeom prst="rect">
                            <a:avLst/>
                          </a:prstGeom>
                          <a:noFill/>
                          <a:ln>
                            <a:noFill/>
                          </a:ln>
                        </pic:spPr>
                      </pic:pic>
                    </a:graphicData>
                  </a:graphic>
                </wp:inline>
              </w:drawing>
            </w:r>
          </w:p>
        </w:tc>
        <w:tc>
          <w:tcPr>
            <w:tcW w:w="4675" w:type="dxa"/>
            <w:tcMar>
              <w:left w:w="108" w:type="dxa"/>
              <w:right w:w="108" w:type="dxa"/>
            </w:tcMar>
          </w:tcPr>
          <w:p w14:paraId="0175AFF5" w14:textId="77777777" w:rsidR="00F43A51" w:rsidRPr="00F43A51" w:rsidRDefault="00F43A51" w:rsidP="00D90C07">
            <w:pPr>
              <w:spacing w:after="120" w:line="240" w:lineRule="auto"/>
              <w:rPr>
                <w:rFonts w:eastAsia="Arial" w:cs="Arial"/>
                <w:b/>
                <w:bCs/>
                <w:color w:val="000000" w:themeColor="text1"/>
                <w:sz w:val="20"/>
                <w:lang w:val="en-US"/>
              </w:rPr>
            </w:pPr>
            <w:r w:rsidRPr="00F43A51">
              <w:rPr>
                <w:rFonts w:eastAsia="Arial" w:cs="Arial"/>
                <w:b/>
                <w:bCs/>
                <w:color w:val="000000" w:themeColor="text1"/>
                <w:sz w:val="20"/>
                <w:lang w:val="en-US"/>
              </w:rPr>
              <w:t>Panorama_2962.jpg</w:t>
            </w:r>
          </w:p>
          <w:p w14:paraId="34F0BEF4" w14:textId="7ECFB592" w:rsidR="00C15002" w:rsidRDefault="00D90C07" w:rsidP="00D90C07">
            <w:pPr>
              <w:spacing w:after="120" w:line="240" w:lineRule="auto"/>
              <w:rPr>
                <w:rFonts w:eastAsia="Arial" w:cs="Arial"/>
                <w:color w:val="000000" w:themeColor="text1"/>
                <w:sz w:val="20"/>
                <w:lang w:val="en-US"/>
              </w:rPr>
            </w:pPr>
            <w:r w:rsidRPr="00D90C07">
              <w:rPr>
                <w:rFonts w:eastAsia="Arial" w:cs="Arial"/>
                <w:color w:val="000000" w:themeColor="text1"/>
                <w:sz w:val="20"/>
                <w:lang w:val="en-US"/>
              </w:rPr>
              <w:t xml:space="preserve">The restaurant </w:t>
            </w:r>
            <w:r>
              <w:rPr>
                <w:rFonts w:eastAsia="Arial" w:cs="Arial"/>
                <w:color w:val="000000" w:themeColor="text1"/>
                <w:sz w:val="20"/>
                <w:lang w:val="en-US"/>
              </w:rPr>
              <w:t xml:space="preserve">Panorama 2962 </w:t>
            </w:r>
            <w:r w:rsidRPr="00C527E0">
              <w:rPr>
                <w:rFonts w:cs="Arial"/>
                <w:sz w:val="20"/>
                <w:lang w:val="en-US"/>
              </w:rPr>
              <w:t>at the top of Germany's tallest mountain the Zugspitze</w:t>
            </w:r>
            <w:r>
              <w:rPr>
                <w:rFonts w:eastAsia="Arial" w:cs="Arial"/>
                <w:color w:val="000000" w:themeColor="text1"/>
                <w:sz w:val="20"/>
                <w:lang w:val="en-US"/>
              </w:rPr>
              <w:t xml:space="preserve"> </w:t>
            </w:r>
            <w:r w:rsidRPr="00D90C07">
              <w:rPr>
                <w:rFonts w:eastAsia="Arial" w:cs="Arial"/>
                <w:color w:val="000000" w:themeColor="text1"/>
                <w:sz w:val="20"/>
                <w:lang w:val="en-US"/>
              </w:rPr>
              <w:t xml:space="preserve">offers indoor space for up to 450 plus outdoors for 850 more guests. </w:t>
            </w:r>
          </w:p>
          <w:p w14:paraId="0E6ED47B" w14:textId="423AE031" w:rsidR="00925B8C" w:rsidRPr="00925B8C" w:rsidRDefault="00C05263" w:rsidP="00925B8C">
            <w:pPr>
              <w:spacing w:after="120" w:line="240" w:lineRule="auto"/>
              <w:rPr>
                <w:rFonts w:eastAsia="Arial" w:cs="Arial"/>
                <w:color w:val="000000" w:themeColor="text1"/>
                <w:sz w:val="20"/>
                <w:lang w:val="de-DE"/>
              </w:rPr>
            </w:pPr>
            <w:r w:rsidRPr="00C05263">
              <w:rPr>
                <w:rFonts w:eastAsia="Arial" w:cs="Arial"/>
                <w:b/>
                <w:bCs/>
                <w:color w:val="000000" w:themeColor="text1"/>
                <w:sz w:val="20"/>
                <w:lang w:val="de-DE"/>
              </w:rPr>
              <w:t>Building Owner:</w:t>
            </w:r>
            <w:r>
              <w:rPr>
                <w:rFonts w:eastAsia="Arial" w:cs="Arial"/>
                <w:color w:val="000000" w:themeColor="text1"/>
                <w:sz w:val="20"/>
                <w:lang w:val="de-DE"/>
              </w:rPr>
              <w:t xml:space="preserve"> </w:t>
            </w:r>
            <w:r>
              <w:rPr>
                <w:rFonts w:eastAsia="Arial" w:cs="Arial"/>
                <w:color w:val="000000" w:themeColor="text1"/>
                <w:sz w:val="20"/>
                <w:lang w:val="de-DE"/>
              </w:rPr>
              <w:br/>
            </w:r>
            <w:r w:rsidR="00925B8C" w:rsidRPr="00925B8C">
              <w:rPr>
                <w:rFonts w:eastAsia="Arial" w:cs="Arial"/>
                <w:color w:val="000000" w:themeColor="text1"/>
                <w:sz w:val="20"/>
                <w:lang w:val="de-DE"/>
              </w:rPr>
              <w:t>Bayerische Zugspitzbahn Bergbahn AG</w:t>
            </w:r>
            <w:r w:rsidR="00925B8C">
              <w:rPr>
                <w:rFonts w:eastAsia="Arial" w:cs="Arial"/>
                <w:color w:val="000000" w:themeColor="text1"/>
                <w:sz w:val="20"/>
                <w:lang w:val="de-DE"/>
              </w:rPr>
              <w:br/>
            </w:r>
            <w:r w:rsidR="00925B8C" w:rsidRPr="00925B8C">
              <w:rPr>
                <w:rFonts w:eastAsia="Arial" w:cs="Arial"/>
                <w:color w:val="000000" w:themeColor="text1"/>
                <w:sz w:val="20"/>
                <w:lang w:val="de-DE"/>
              </w:rPr>
              <w:t>www.zugspitze.de</w:t>
            </w:r>
          </w:p>
          <w:p w14:paraId="3463E08B" w14:textId="6187CDB3" w:rsidR="00925B8C" w:rsidRPr="00925B8C" w:rsidRDefault="00C05263" w:rsidP="00925B8C">
            <w:pPr>
              <w:spacing w:after="120" w:line="240" w:lineRule="auto"/>
              <w:rPr>
                <w:rFonts w:eastAsia="Arial" w:cs="Arial"/>
                <w:color w:val="000000" w:themeColor="text1"/>
                <w:sz w:val="20"/>
                <w:lang w:val="de-DE"/>
              </w:rPr>
            </w:pPr>
            <w:r w:rsidRPr="00C05263">
              <w:rPr>
                <w:rFonts w:eastAsia="Arial" w:cs="Arial"/>
                <w:b/>
                <w:bCs/>
                <w:color w:val="000000" w:themeColor="text1"/>
                <w:sz w:val="20"/>
                <w:lang w:val="de-DE"/>
              </w:rPr>
              <w:t>Design:</w:t>
            </w:r>
            <w:r w:rsidR="00925B8C">
              <w:rPr>
                <w:rFonts w:eastAsia="Arial" w:cs="Arial"/>
                <w:color w:val="000000" w:themeColor="text1"/>
                <w:sz w:val="20"/>
                <w:lang w:val="de-DE"/>
              </w:rPr>
              <w:br/>
            </w:r>
            <w:r w:rsidR="00925B8C" w:rsidRPr="00925B8C">
              <w:rPr>
                <w:rFonts w:eastAsia="Arial" w:cs="Arial"/>
                <w:color w:val="000000" w:themeColor="text1"/>
                <w:sz w:val="20"/>
                <w:lang w:val="de-DE"/>
              </w:rPr>
              <w:t>Johannes Hasenauer, Technisches Büro GmbH, Maishofen</w:t>
            </w:r>
            <w:r w:rsidR="00925B8C">
              <w:rPr>
                <w:rFonts w:eastAsia="Arial" w:cs="Arial"/>
                <w:color w:val="000000" w:themeColor="text1"/>
                <w:sz w:val="20"/>
                <w:lang w:val="de-DE"/>
              </w:rPr>
              <w:br/>
            </w:r>
            <w:r w:rsidR="00925B8C" w:rsidRPr="00925B8C">
              <w:rPr>
                <w:rFonts w:eastAsia="Arial" w:cs="Arial"/>
                <w:color w:val="000000" w:themeColor="text1"/>
                <w:sz w:val="20"/>
                <w:lang w:val="de-DE"/>
              </w:rPr>
              <w:t>www.tb-hasenauer.at</w:t>
            </w:r>
          </w:p>
          <w:p w14:paraId="5CF25184" w14:textId="34636AB3" w:rsidR="00F43A51" w:rsidRPr="00925B8C" w:rsidRDefault="00C05263" w:rsidP="00925B8C">
            <w:pPr>
              <w:spacing w:after="120" w:line="240" w:lineRule="auto"/>
              <w:rPr>
                <w:rFonts w:eastAsia="Arial" w:cs="Arial"/>
                <w:color w:val="000000" w:themeColor="text1"/>
                <w:sz w:val="20"/>
                <w:lang w:val="de-DE"/>
              </w:rPr>
            </w:pPr>
            <w:r w:rsidRPr="00C05263">
              <w:rPr>
                <w:rFonts w:eastAsia="Arial" w:cs="Arial"/>
                <w:b/>
                <w:bCs/>
                <w:color w:val="000000" w:themeColor="text1"/>
                <w:sz w:val="20"/>
                <w:lang w:val="de-DE"/>
              </w:rPr>
              <w:t>Construction</w:t>
            </w:r>
            <w:r w:rsidR="00925B8C" w:rsidRPr="00C05263">
              <w:rPr>
                <w:rFonts w:eastAsia="Arial" w:cs="Arial"/>
                <w:b/>
                <w:bCs/>
                <w:color w:val="000000" w:themeColor="text1"/>
                <w:sz w:val="20"/>
                <w:lang w:val="de-DE"/>
              </w:rPr>
              <w:t>:</w:t>
            </w:r>
            <w:r w:rsidR="00925B8C">
              <w:rPr>
                <w:rFonts w:eastAsia="Arial" w:cs="Arial"/>
                <w:color w:val="000000" w:themeColor="text1"/>
                <w:sz w:val="20"/>
                <w:lang w:val="de-DE"/>
              </w:rPr>
              <w:t xml:space="preserve"> </w:t>
            </w:r>
            <w:r w:rsidR="00925B8C">
              <w:rPr>
                <w:rFonts w:eastAsia="Arial" w:cs="Arial"/>
                <w:color w:val="000000" w:themeColor="text1"/>
                <w:sz w:val="20"/>
                <w:lang w:val="de-DE"/>
              </w:rPr>
              <w:br/>
            </w:r>
            <w:r w:rsidR="00925B8C" w:rsidRPr="00925B8C">
              <w:rPr>
                <w:rFonts w:eastAsia="Arial" w:cs="Arial"/>
                <w:color w:val="000000" w:themeColor="text1"/>
                <w:sz w:val="20"/>
                <w:lang w:val="de-DE"/>
              </w:rPr>
              <w:t xml:space="preserve">Luzian Bouvier, Haustechnik &amp; Fliesen GmbH, </w:t>
            </w:r>
            <w:proofErr w:type="spellStart"/>
            <w:r w:rsidR="00925B8C" w:rsidRPr="00925B8C">
              <w:rPr>
                <w:rFonts w:eastAsia="Arial" w:cs="Arial"/>
                <w:color w:val="000000" w:themeColor="text1"/>
                <w:sz w:val="20"/>
                <w:lang w:val="de-DE"/>
              </w:rPr>
              <w:t>Pflach</w:t>
            </w:r>
            <w:proofErr w:type="spellEnd"/>
            <w:r w:rsidR="00925B8C">
              <w:rPr>
                <w:rFonts w:eastAsia="Arial" w:cs="Arial"/>
                <w:color w:val="000000" w:themeColor="text1"/>
                <w:sz w:val="20"/>
                <w:lang w:val="de-DE"/>
              </w:rPr>
              <w:br/>
            </w:r>
            <w:r w:rsidR="00925B8C" w:rsidRPr="00925B8C">
              <w:rPr>
                <w:rFonts w:eastAsia="Arial" w:cs="Arial"/>
                <w:color w:val="000000" w:themeColor="text1"/>
                <w:sz w:val="20"/>
                <w:lang w:val="de-DE"/>
              </w:rPr>
              <w:t>www.bouvier.at</w:t>
            </w:r>
          </w:p>
          <w:p w14:paraId="42449B14" w14:textId="4A1684D2" w:rsidR="15564172" w:rsidRPr="00925B8C" w:rsidRDefault="00F11D92" w:rsidP="15564172">
            <w:pPr>
              <w:spacing w:after="120"/>
              <w:rPr>
                <w:rFonts w:eastAsia="Arial" w:cs="Arial"/>
                <w:b/>
                <w:bCs/>
                <w:color w:val="000000" w:themeColor="text1"/>
                <w:sz w:val="20"/>
                <w:lang w:val="de-DE"/>
              </w:rPr>
            </w:pPr>
            <w:proofErr w:type="spellStart"/>
            <w:r w:rsidRPr="00925B8C">
              <w:rPr>
                <w:rFonts w:eastAsia="Arial" w:cs="Arial"/>
                <w:b/>
                <w:bCs/>
                <w:color w:val="000000" w:themeColor="text1"/>
                <w:sz w:val="20"/>
                <w:lang w:val="de-DE"/>
              </w:rPr>
              <w:t>Photo</w:t>
            </w:r>
            <w:proofErr w:type="spellEnd"/>
            <w:r w:rsidR="15564172" w:rsidRPr="00925B8C">
              <w:rPr>
                <w:rFonts w:eastAsia="Arial" w:cs="Arial"/>
                <w:b/>
                <w:bCs/>
                <w:color w:val="000000" w:themeColor="text1"/>
                <w:sz w:val="20"/>
                <w:lang w:val="de-DE"/>
              </w:rPr>
              <w:t>:</w:t>
            </w:r>
            <w:r w:rsidR="15564172" w:rsidRPr="00925B8C">
              <w:rPr>
                <w:rFonts w:eastAsia="Arial" w:cs="Arial"/>
                <w:b/>
                <w:bCs/>
                <w:sz w:val="20"/>
                <w:lang w:val="de-DE"/>
              </w:rPr>
              <w:t xml:space="preserve"> </w:t>
            </w:r>
            <w:r w:rsidRPr="00925B8C">
              <w:rPr>
                <w:rFonts w:eastAsia="Arial" w:cs="Arial"/>
                <w:b/>
                <w:bCs/>
                <w:sz w:val="20"/>
                <w:lang w:val="de-DE"/>
              </w:rPr>
              <w:t>Matthias Fend</w:t>
            </w:r>
          </w:p>
        </w:tc>
      </w:tr>
      <w:tr w:rsidR="15564172" w14:paraId="73800031" w14:textId="77777777" w:rsidTr="009D7231">
        <w:trPr>
          <w:trHeight w:val="300"/>
        </w:trPr>
        <w:tc>
          <w:tcPr>
            <w:tcW w:w="4675" w:type="dxa"/>
            <w:tcMar>
              <w:left w:w="108" w:type="dxa"/>
              <w:right w:w="108" w:type="dxa"/>
            </w:tcMar>
          </w:tcPr>
          <w:p w14:paraId="697D63DC" w14:textId="639C285A" w:rsidR="15564172" w:rsidRPr="00C20C7A" w:rsidRDefault="00633AEC" w:rsidP="15564172">
            <w:pPr>
              <w:spacing w:after="120"/>
              <w:rPr>
                <w:rFonts w:eastAsia="Arial" w:cs="Arial"/>
                <w:sz w:val="20"/>
                <w:lang w:val="en-US"/>
              </w:rPr>
            </w:pPr>
            <w:r>
              <w:rPr>
                <w:rFonts w:eastAsia="Arial" w:cs="Arial"/>
                <w:noProof/>
                <w:sz w:val="20"/>
                <w:lang w:val="en-US"/>
              </w:rPr>
              <w:drawing>
                <wp:inline distT="0" distB="0" distL="0" distR="0" wp14:anchorId="2EECFA59" wp14:editId="4AABC92F">
                  <wp:extent cx="2826385" cy="2000885"/>
                  <wp:effectExtent l="0" t="0" r="0" b="0"/>
                  <wp:docPr id="10987616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26385" cy="2000885"/>
                          </a:xfrm>
                          <a:prstGeom prst="rect">
                            <a:avLst/>
                          </a:prstGeom>
                          <a:noFill/>
                          <a:ln>
                            <a:noFill/>
                          </a:ln>
                        </pic:spPr>
                      </pic:pic>
                    </a:graphicData>
                  </a:graphic>
                </wp:inline>
              </w:drawing>
            </w:r>
          </w:p>
        </w:tc>
        <w:tc>
          <w:tcPr>
            <w:tcW w:w="4675" w:type="dxa"/>
            <w:tcMar>
              <w:left w:w="108" w:type="dxa"/>
              <w:right w:w="108" w:type="dxa"/>
            </w:tcMar>
          </w:tcPr>
          <w:p w14:paraId="1A219DCC" w14:textId="39DACCEF" w:rsidR="00297445" w:rsidRPr="000801D7" w:rsidRDefault="00CA66D4" w:rsidP="00525F53">
            <w:pPr>
              <w:spacing w:after="120" w:line="240" w:lineRule="auto"/>
              <w:rPr>
                <w:rFonts w:cs="Arial"/>
                <w:b/>
                <w:bCs/>
                <w:sz w:val="20"/>
                <w:lang w:val="en-US"/>
              </w:rPr>
            </w:pPr>
            <w:r>
              <w:rPr>
                <w:rFonts w:cs="Arial"/>
                <w:b/>
                <w:bCs/>
                <w:sz w:val="20"/>
                <w:lang w:val="en-US"/>
              </w:rPr>
              <w:t>Uponor_</w:t>
            </w:r>
            <w:r w:rsidRPr="000801D7">
              <w:rPr>
                <w:rFonts w:cs="Arial"/>
                <w:b/>
                <w:bCs/>
                <w:sz w:val="20"/>
                <w:lang w:val="en-US"/>
              </w:rPr>
              <w:t>Classic</w:t>
            </w:r>
            <w:r w:rsidR="00D232E8" w:rsidRPr="000801D7">
              <w:rPr>
                <w:rFonts w:cs="Arial"/>
                <w:b/>
                <w:bCs/>
                <w:sz w:val="20"/>
                <w:lang w:val="en-US"/>
              </w:rPr>
              <w:t>.jpg</w:t>
            </w:r>
          </w:p>
          <w:p w14:paraId="2DB61933" w14:textId="77777777" w:rsidR="002C71B2" w:rsidRPr="000801D7" w:rsidRDefault="00297445" w:rsidP="00525F53">
            <w:pPr>
              <w:spacing w:after="120" w:line="240" w:lineRule="auto"/>
              <w:rPr>
                <w:rFonts w:cs="Arial"/>
                <w:sz w:val="20"/>
                <w:lang w:val="en-US"/>
              </w:rPr>
            </w:pPr>
            <w:r w:rsidRPr="000801D7">
              <w:rPr>
                <w:rFonts w:cs="Arial"/>
                <w:sz w:val="20"/>
                <w:lang w:val="en-US"/>
              </w:rPr>
              <w:t>I</w:t>
            </w:r>
            <w:r w:rsidR="00525F53" w:rsidRPr="000801D7">
              <w:rPr>
                <w:rFonts w:cs="Arial"/>
                <w:sz w:val="20"/>
                <w:lang w:val="en-US"/>
              </w:rPr>
              <w:t xml:space="preserve">n the Panorama 2962 </w:t>
            </w:r>
            <w:r w:rsidR="00D90C07" w:rsidRPr="000801D7">
              <w:rPr>
                <w:rFonts w:cs="Arial"/>
                <w:sz w:val="20"/>
                <w:lang w:val="en-US"/>
              </w:rPr>
              <w:t xml:space="preserve">Zugspitze </w:t>
            </w:r>
            <w:r w:rsidR="00525F53" w:rsidRPr="000801D7">
              <w:rPr>
                <w:rFonts w:cs="Arial"/>
                <w:sz w:val="20"/>
                <w:lang w:val="en-US"/>
              </w:rPr>
              <w:t>summit restaurant, 720 m² of Uponor underfloor heating solution Classic </w:t>
            </w:r>
            <w:r w:rsidR="002C71B2" w:rsidRPr="000801D7">
              <w:rPr>
                <w:rFonts w:cs="Arial"/>
                <w:sz w:val="20"/>
                <w:lang w:val="en-US"/>
              </w:rPr>
              <w:t xml:space="preserve">(in the picture) </w:t>
            </w:r>
            <w:r w:rsidR="00525F53" w:rsidRPr="000801D7">
              <w:rPr>
                <w:rFonts w:cs="Arial"/>
                <w:sz w:val="20"/>
                <w:lang w:val="en-US"/>
              </w:rPr>
              <w:t xml:space="preserve">ensure comfortable radiant heat throughout the restaurant's interior. </w:t>
            </w:r>
          </w:p>
          <w:p w14:paraId="35E4650F" w14:textId="5C454A84" w:rsidR="00633AEC" w:rsidRDefault="00B51203" w:rsidP="00525F53">
            <w:pPr>
              <w:spacing w:after="120" w:line="240" w:lineRule="auto"/>
              <w:rPr>
                <w:rFonts w:cs="Arial"/>
                <w:sz w:val="20"/>
                <w:lang w:val="en-US"/>
              </w:rPr>
            </w:pPr>
            <w:r w:rsidRPr="000801D7">
              <w:rPr>
                <w:rFonts w:cs="Arial"/>
                <w:sz w:val="20"/>
                <w:lang w:val="en-US"/>
              </w:rPr>
              <w:t>The drinking water supply is connected on four floors via 500 m of distribution and riser pipes using the Uponor composite pipe system.</w:t>
            </w:r>
          </w:p>
          <w:p w14:paraId="1F3C85AD" w14:textId="77777777" w:rsidR="00B51203" w:rsidRPr="00C05263" w:rsidRDefault="00B51203" w:rsidP="00525F53">
            <w:pPr>
              <w:spacing w:after="120" w:line="240" w:lineRule="auto"/>
              <w:rPr>
                <w:rFonts w:cs="Arial"/>
                <w:b/>
                <w:bCs/>
                <w:sz w:val="20"/>
                <w:lang w:val="en-US"/>
              </w:rPr>
            </w:pPr>
          </w:p>
          <w:p w14:paraId="57A520DB" w14:textId="67DC5C23" w:rsidR="15564172" w:rsidRPr="00C05263" w:rsidRDefault="00C05263" w:rsidP="00525F53">
            <w:pPr>
              <w:spacing w:after="120" w:line="240" w:lineRule="auto"/>
              <w:rPr>
                <w:rFonts w:cs="Arial"/>
                <w:sz w:val="20"/>
                <w:lang w:val="de-DE"/>
              </w:rPr>
            </w:pPr>
            <w:r w:rsidRPr="00C05263">
              <w:rPr>
                <w:rFonts w:cs="Arial"/>
                <w:b/>
                <w:bCs/>
                <w:sz w:val="20"/>
                <w:lang w:val="de-DE"/>
              </w:rPr>
              <w:t xml:space="preserve">Source: </w:t>
            </w:r>
            <w:r w:rsidRPr="00C05263">
              <w:rPr>
                <w:rFonts w:eastAsia="Arial" w:cs="Arial"/>
                <w:b/>
                <w:bCs/>
                <w:color w:val="000000" w:themeColor="text1"/>
                <w:sz w:val="20"/>
                <w:lang w:val="de-DE"/>
              </w:rPr>
              <w:t>Bayerische Zugspitzbahn Bergbahn AG</w:t>
            </w:r>
          </w:p>
        </w:tc>
      </w:tr>
      <w:tr w:rsidR="006170BC" w:rsidRPr="00D90C07" w14:paraId="519AD2E7" w14:textId="77777777" w:rsidTr="009D7231">
        <w:trPr>
          <w:trHeight w:val="300"/>
        </w:trPr>
        <w:tc>
          <w:tcPr>
            <w:tcW w:w="4675" w:type="dxa"/>
            <w:tcMar>
              <w:left w:w="108" w:type="dxa"/>
              <w:right w:w="108" w:type="dxa"/>
            </w:tcMar>
          </w:tcPr>
          <w:p w14:paraId="2E41EF77" w14:textId="2D6DDC1A" w:rsidR="006170BC" w:rsidRPr="00C15002" w:rsidRDefault="007C4C04" w:rsidP="15564172">
            <w:pPr>
              <w:spacing w:after="120"/>
              <w:rPr>
                <w:rFonts w:eastAsia="Arial" w:cs="Arial"/>
                <w:sz w:val="20"/>
                <w:lang w:val="en-US"/>
              </w:rPr>
            </w:pPr>
            <w:r>
              <w:rPr>
                <w:rFonts w:eastAsia="Arial" w:cs="Arial"/>
                <w:noProof/>
                <w:sz w:val="20"/>
                <w:lang w:val="en-US"/>
              </w:rPr>
              <w:lastRenderedPageBreak/>
              <w:drawing>
                <wp:inline distT="0" distB="0" distL="0" distR="0" wp14:anchorId="523470C3" wp14:editId="7ACDF7E3">
                  <wp:extent cx="2826385" cy="1917700"/>
                  <wp:effectExtent l="0" t="0" r="0" b="6350"/>
                  <wp:docPr id="10957719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26385" cy="1917700"/>
                          </a:xfrm>
                          <a:prstGeom prst="rect">
                            <a:avLst/>
                          </a:prstGeom>
                          <a:noFill/>
                          <a:ln>
                            <a:noFill/>
                          </a:ln>
                        </pic:spPr>
                      </pic:pic>
                    </a:graphicData>
                  </a:graphic>
                </wp:inline>
              </w:drawing>
            </w:r>
          </w:p>
        </w:tc>
        <w:tc>
          <w:tcPr>
            <w:tcW w:w="4675" w:type="dxa"/>
            <w:tcMar>
              <w:left w:w="108" w:type="dxa"/>
              <w:right w:w="108" w:type="dxa"/>
            </w:tcMar>
          </w:tcPr>
          <w:p w14:paraId="0C017062" w14:textId="2E410884" w:rsidR="00BF0793" w:rsidRPr="00D232E8" w:rsidRDefault="00BF0793" w:rsidP="00D90C07">
            <w:pPr>
              <w:spacing w:after="120" w:line="240" w:lineRule="auto"/>
              <w:rPr>
                <w:rFonts w:cs="Arial"/>
                <w:b/>
                <w:bCs/>
                <w:sz w:val="20"/>
                <w:lang w:val="en-US"/>
              </w:rPr>
            </w:pPr>
            <w:r w:rsidRPr="00D232E8">
              <w:rPr>
                <w:rFonts w:cs="Arial"/>
                <w:b/>
                <w:bCs/>
                <w:sz w:val="20"/>
                <w:lang w:val="en-US"/>
              </w:rPr>
              <w:t>Cartuja_Quanat_1.jpg</w:t>
            </w:r>
          </w:p>
          <w:p w14:paraId="1C8A7CD4" w14:textId="68151632" w:rsidR="002167C6" w:rsidRDefault="00D90C07" w:rsidP="00D90C07">
            <w:pPr>
              <w:spacing w:after="120" w:line="240" w:lineRule="auto"/>
              <w:rPr>
                <w:rFonts w:eastAsia="Arial" w:cs="Arial"/>
                <w:color w:val="000000" w:themeColor="text1"/>
                <w:sz w:val="20"/>
                <w:lang w:val="en-US"/>
              </w:rPr>
            </w:pPr>
            <w:r>
              <w:rPr>
                <w:rFonts w:cs="Arial"/>
                <w:sz w:val="20"/>
                <w:lang w:val="en-US"/>
              </w:rPr>
              <w:t>C</w:t>
            </w:r>
            <w:r w:rsidRPr="00C37E8C">
              <w:rPr>
                <w:rFonts w:cs="Arial"/>
                <w:sz w:val="20"/>
                <w:lang w:val="en-US"/>
              </w:rPr>
              <w:t xml:space="preserve">artuja </w:t>
            </w:r>
            <w:r>
              <w:rPr>
                <w:rFonts w:cs="Arial"/>
                <w:sz w:val="20"/>
                <w:lang w:val="en-US"/>
              </w:rPr>
              <w:t>Q</w:t>
            </w:r>
            <w:r w:rsidRPr="00C37E8C">
              <w:rPr>
                <w:rFonts w:cs="Arial"/>
                <w:sz w:val="20"/>
                <w:lang w:val="en-US"/>
              </w:rPr>
              <w:t>anat</w:t>
            </w:r>
            <w:r>
              <w:rPr>
                <w:rFonts w:cs="Arial"/>
                <w:sz w:val="20"/>
                <w:lang w:val="en-US"/>
              </w:rPr>
              <w:t xml:space="preserve"> is </w:t>
            </w:r>
            <w:r w:rsidRPr="00C37E8C">
              <w:rPr>
                <w:rFonts w:cs="Arial"/>
                <w:sz w:val="20"/>
                <w:lang w:val="en-US"/>
              </w:rPr>
              <w:t xml:space="preserve">a groundbreaking urban transformation project that redefines the concept of public space. </w:t>
            </w:r>
            <w:r>
              <w:rPr>
                <w:rFonts w:cs="Arial"/>
                <w:sz w:val="20"/>
                <w:lang w:val="en-US"/>
              </w:rPr>
              <w:t>N</w:t>
            </w:r>
            <w:r w:rsidRPr="00C37E8C">
              <w:rPr>
                <w:rFonts w:cs="Arial"/>
                <w:sz w:val="20"/>
                <w:lang w:val="en-US"/>
              </w:rPr>
              <w:t xml:space="preserve">estled in </w:t>
            </w:r>
            <w:r>
              <w:rPr>
                <w:rFonts w:cs="Arial"/>
                <w:sz w:val="20"/>
                <w:lang w:val="en-US"/>
              </w:rPr>
              <w:t>S</w:t>
            </w:r>
            <w:r w:rsidRPr="00C37E8C">
              <w:rPr>
                <w:rFonts w:cs="Arial"/>
                <w:sz w:val="20"/>
                <w:lang w:val="en-US"/>
              </w:rPr>
              <w:t xml:space="preserve">evilla, </w:t>
            </w:r>
            <w:r>
              <w:rPr>
                <w:rFonts w:cs="Arial"/>
                <w:sz w:val="20"/>
                <w:lang w:val="en-US"/>
              </w:rPr>
              <w:t>S</w:t>
            </w:r>
            <w:r w:rsidRPr="00C37E8C">
              <w:rPr>
                <w:rFonts w:cs="Arial"/>
                <w:sz w:val="20"/>
                <w:lang w:val="en-US"/>
              </w:rPr>
              <w:t xml:space="preserve">pain, this innovative endeavor represents the urbanism of the future, fostering environmental comfort, social interaction, and sustainable urban growth. </w:t>
            </w:r>
          </w:p>
          <w:p w14:paraId="3862B9E1" w14:textId="77777777" w:rsidR="00D232E8" w:rsidRDefault="00D232E8" w:rsidP="00C15002">
            <w:pPr>
              <w:spacing w:after="120"/>
              <w:rPr>
                <w:rFonts w:eastAsia="Arial" w:cs="Arial"/>
                <w:color w:val="FF0000"/>
                <w:sz w:val="20"/>
                <w:lang w:val="en-US"/>
              </w:rPr>
            </w:pPr>
          </w:p>
          <w:p w14:paraId="328C7615" w14:textId="47D87775" w:rsidR="002167C6" w:rsidRPr="000B64B5" w:rsidRDefault="002167C6" w:rsidP="00C15002">
            <w:pPr>
              <w:spacing w:after="120"/>
              <w:rPr>
                <w:rFonts w:eastAsia="Arial" w:cs="Arial"/>
                <w:b/>
                <w:bCs/>
                <w:color w:val="000000" w:themeColor="text1"/>
                <w:sz w:val="20"/>
                <w:lang w:val="en-US"/>
              </w:rPr>
            </w:pPr>
            <w:r w:rsidRPr="000B64B5">
              <w:rPr>
                <w:rFonts w:eastAsia="Arial" w:cs="Arial"/>
                <w:b/>
                <w:bCs/>
                <w:sz w:val="20"/>
                <w:lang w:val="en-US"/>
              </w:rPr>
              <w:t>Photo:</w:t>
            </w:r>
            <w:r w:rsidR="000B64B5" w:rsidRPr="000B64B5">
              <w:rPr>
                <w:rFonts w:eastAsia="Arial" w:cs="Arial"/>
                <w:b/>
                <w:bCs/>
                <w:sz w:val="20"/>
                <w:lang w:val="en-US"/>
              </w:rPr>
              <w:t xml:space="preserve"> </w:t>
            </w:r>
            <w:r w:rsidR="000B64B5" w:rsidRPr="000B64B5">
              <w:rPr>
                <w:rFonts w:cs="Arial"/>
                <w:b/>
                <w:bCs/>
                <w:sz w:val="20"/>
                <w:lang w:val="en-US"/>
              </w:rPr>
              <w:t>Cartuja Qanat</w:t>
            </w:r>
          </w:p>
        </w:tc>
      </w:tr>
      <w:tr w:rsidR="006170BC" w:rsidRPr="00D90C07" w14:paraId="055EC2EF" w14:textId="77777777" w:rsidTr="009D7231">
        <w:trPr>
          <w:trHeight w:val="300"/>
        </w:trPr>
        <w:tc>
          <w:tcPr>
            <w:tcW w:w="4675" w:type="dxa"/>
            <w:tcMar>
              <w:left w:w="108" w:type="dxa"/>
              <w:right w:w="108" w:type="dxa"/>
            </w:tcMar>
          </w:tcPr>
          <w:p w14:paraId="06DABB67" w14:textId="31C29505" w:rsidR="006170BC" w:rsidRPr="00C15002" w:rsidRDefault="00BE7C4F" w:rsidP="15564172">
            <w:pPr>
              <w:spacing w:after="120"/>
              <w:rPr>
                <w:rFonts w:eastAsia="Arial" w:cs="Arial"/>
                <w:sz w:val="20"/>
                <w:lang w:val="en-US"/>
              </w:rPr>
            </w:pPr>
            <w:r w:rsidRPr="00BE7C4F">
              <w:rPr>
                <w:rFonts w:eastAsia="Arial" w:cs="Arial"/>
                <w:noProof/>
                <w:sz w:val="20"/>
                <w:lang w:val="en-US"/>
              </w:rPr>
              <w:drawing>
                <wp:inline distT="0" distB="0" distL="0" distR="0" wp14:anchorId="10DBBFAE" wp14:editId="51822E10">
                  <wp:extent cx="2830813" cy="2422566"/>
                  <wp:effectExtent l="0" t="0" r="8255" b="0"/>
                  <wp:docPr id="717984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84341" name=""/>
                          <pic:cNvPicPr/>
                        </pic:nvPicPr>
                        <pic:blipFill rotWithShape="1">
                          <a:blip r:embed="rId18" cstate="screen">
                            <a:extLst>
                              <a:ext uri="{28A0092B-C50C-407E-A947-70E740481C1C}">
                                <a14:useLocalDpi xmlns:a14="http://schemas.microsoft.com/office/drawing/2010/main"/>
                              </a:ext>
                            </a:extLst>
                          </a:blip>
                          <a:srcRect t="5028" b="5752"/>
                          <a:stretch>
                            <a:fillRect/>
                          </a:stretch>
                        </pic:blipFill>
                        <pic:spPr bwMode="auto">
                          <a:xfrm>
                            <a:off x="0" y="0"/>
                            <a:ext cx="2831465" cy="2423124"/>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Mar>
              <w:left w:w="108" w:type="dxa"/>
              <w:right w:w="108" w:type="dxa"/>
            </w:tcMar>
          </w:tcPr>
          <w:p w14:paraId="155C9C78" w14:textId="77777777" w:rsidR="00D232E8" w:rsidRPr="00D232E8" w:rsidRDefault="00D232E8" w:rsidP="00D90C07">
            <w:pPr>
              <w:spacing w:after="120" w:line="240" w:lineRule="auto"/>
              <w:rPr>
                <w:rFonts w:cs="Arial"/>
                <w:b/>
                <w:bCs/>
                <w:sz w:val="20"/>
                <w:lang w:val="en-US"/>
              </w:rPr>
            </w:pPr>
            <w:r w:rsidRPr="00D232E8">
              <w:rPr>
                <w:rFonts w:cs="Arial"/>
                <w:b/>
                <w:bCs/>
                <w:sz w:val="20"/>
                <w:lang w:val="en-US"/>
              </w:rPr>
              <w:t>Cartuja_Quanat_2.jpg</w:t>
            </w:r>
          </w:p>
          <w:p w14:paraId="6848E7CA" w14:textId="689FB689" w:rsidR="002167C6" w:rsidRDefault="00D90C07" w:rsidP="00D90C07">
            <w:pPr>
              <w:spacing w:after="120" w:line="240" w:lineRule="auto"/>
              <w:rPr>
                <w:rFonts w:eastAsia="Arial" w:cs="Arial"/>
                <w:color w:val="000000" w:themeColor="text1"/>
                <w:sz w:val="20"/>
                <w:lang w:val="en-US"/>
              </w:rPr>
            </w:pPr>
            <w:r w:rsidRPr="00C37E8C">
              <w:rPr>
                <w:rFonts w:cs="Arial"/>
                <w:sz w:val="20"/>
                <w:lang w:val="en-US"/>
              </w:rPr>
              <w:t xml:space="preserve">Uponor </w:t>
            </w:r>
            <w:proofErr w:type="spellStart"/>
            <w:r w:rsidRPr="00C37E8C">
              <w:rPr>
                <w:rFonts w:cs="Arial"/>
                <w:sz w:val="20"/>
                <w:lang w:val="en-US"/>
              </w:rPr>
              <w:t>Thermatop</w:t>
            </w:r>
            <w:proofErr w:type="spellEnd"/>
            <w:r w:rsidRPr="00C37E8C">
              <w:rPr>
                <w:rFonts w:cs="Arial"/>
                <w:sz w:val="20"/>
                <w:lang w:val="en-US"/>
              </w:rPr>
              <w:t xml:space="preserve"> </w:t>
            </w:r>
            <w:r>
              <w:rPr>
                <w:rFonts w:cs="Arial"/>
                <w:sz w:val="20"/>
                <w:lang w:val="en-US"/>
              </w:rPr>
              <w:t>M is i</w:t>
            </w:r>
            <w:r w:rsidRPr="00C37E8C">
              <w:rPr>
                <w:rFonts w:cs="Arial"/>
                <w:sz w:val="20"/>
                <w:lang w:val="en-US"/>
              </w:rPr>
              <w:t xml:space="preserve">ntegrated seamlessly into 700 </w:t>
            </w:r>
            <w:r w:rsidR="0003409A" w:rsidRPr="00CE65E6">
              <w:rPr>
                <w:rFonts w:cs="Arial"/>
                <w:sz w:val="20"/>
                <w:lang w:val="en-US"/>
              </w:rPr>
              <w:t>m²</w:t>
            </w:r>
            <w:r w:rsidRPr="00C37E8C">
              <w:rPr>
                <w:rFonts w:cs="Arial"/>
                <w:sz w:val="20"/>
                <w:lang w:val="en-US"/>
              </w:rPr>
              <w:t xml:space="preserve"> of unique ceiling, the system features nine panels with varying inclinations, 125 distribution circuits using Uponor Uni Pipe PLUS, and 14 prefabricated Uponor Comfort Port Duo manifolds</w:t>
            </w:r>
            <w:r>
              <w:rPr>
                <w:rFonts w:cs="Arial"/>
                <w:sz w:val="20"/>
                <w:lang w:val="en-US"/>
              </w:rPr>
              <w:t>.</w:t>
            </w:r>
          </w:p>
          <w:p w14:paraId="1B21A7AE" w14:textId="77777777" w:rsidR="00D232E8" w:rsidRDefault="00D232E8" w:rsidP="002167C6">
            <w:pPr>
              <w:spacing w:after="120"/>
              <w:rPr>
                <w:rFonts w:eastAsia="Arial" w:cs="Arial"/>
                <w:color w:val="FF0000"/>
                <w:sz w:val="20"/>
                <w:lang w:val="en-US"/>
              </w:rPr>
            </w:pPr>
          </w:p>
          <w:p w14:paraId="776F6915" w14:textId="77777777" w:rsidR="00D232E8" w:rsidRDefault="00D232E8" w:rsidP="002167C6">
            <w:pPr>
              <w:spacing w:after="120"/>
              <w:rPr>
                <w:rFonts w:eastAsia="Arial" w:cs="Arial"/>
                <w:color w:val="FF0000"/>
                <w:sz w:val="20"/>
                <w:lang w:val="en-US"/>
              </w:rPr>
            </w:pPr>
          </w:p>
          <w:p w14:paraId="7FFC039C" w14:textId="77777777" w:rsidR="00D232E8" w:rsidRDefault="00D232E8" w:rsidP="002167C6">
            <w:pPr>
              <w:spacing w:after="120"/>
              <w:rPr>
                <w:rFonts w:eastAsia="Arial" w:cs="Arial"/>
                <w:color w:val="FF0000"/>
                <w:sz w:val="20"/>
                <w:lang w:val="en-US"/>
              </w:rPr>
            </w:pPr>
          </w:p>
          <w:p w14:paraId="10541964" w14:textId="18FBEC59" w:rsidR="006170BC" w:rsidRDefault="000B64B5" w:rsidP="002167C6">
            <w:pPr>
              <w:spacing w:after="120"/>
              <w:rPr>
                <w:rFonts w:eastAsia="Arial" w:cs="Arial"/>
                <w:color w:val="000000" w:themeColor="text1"/>
                <w:sz w:val="20"/>
                <w:lang w:val="en-US"/>
              </w:rPr>
            </w:pPr>
            <w:r w:rsidRPr="000B64B5">
              <w:rPr>
                <w:rFonts w:eastAsia="Arial" w:cs="Arial"/>
                <w:b/>
                <w:bCs/>
                <w:sz w:val="20"/>
                <w:lang w:val="en-US"/>
              </w:rPr>
              <w:t xml:space="preserve">Photo: </w:t>
            </w:r>
            <w:r w:rsidRPr="000B64B5">
              <w:rPr>
                <w:rFonts w:cs="Arial"/>
                <w:b/>
                <w:bCs/>
                <w:sz w:val="20"/>
                <w:lang w:val="en-US"/>
              </w:rPr>
              <w:t>Cartuja Qanat</w:t>
            </w:r>
          </w:p>
        </w:tc>
      </w:tr>
      <w:tr w:rsidR="006170BC" w:rsidRPr="00417A15" w14:paraId="6EA6E70D" w14:textId="77777777" w:rsidTr="009D7231">
        <w:trPr>
          <w:trHeight w:val="300"/>
        </w:trPr>
        <w:tc>
          <w:tcPr>
            <w:tcW w:w="4675" w:type="dxa"/>
            <w:tcMar>
              <w:left w:w="108" w:type="dxa"/>
              <w:right w:w="108" w:type="dxa"/>
            </w:tcMar>
          </w:tcPr>
          <w:p w14:paraId="061E2E8F" w14:textId="2BAF9A33" w:rsidR="006170BC" w:rsidRPr="00C15002" w:rsidRDefault="003127E8" w:rsidP="15564172">
            <w:pPr>
              <w:spacing w:after="120"/>
              <w:rPr>
                <w:rFonts w:eastAsia="Arial" w:cs="Arial"/>
                <w:sz w:val="20"/>
                <w:lang w:val="en-US"/>
              </w:rPr>
            </w:pPr>
            <w:r w:rsidRPr="009F3BF2">
              <w:rPr>
                <w:rFonts w:eastAsia="Arial" w:cs="Arial"/>
                <w:noProof/>
                <w:sz w:val="20"/>
                <w:lang w:val="en-US"/>
              </w:rPr>
              <w:drawing>
                <wp:inline distT="0" distB="0" distL="0" distR="0" wp14:anchorId="0ABB667B" wp14:editId="525728E4">
                  <wp:extent cx="2831465" cy="2284730"/>
                  <wp:effectExtent l="0" t="0" r="6985" b="1270"/>
                  <wp:docPr id="4204827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82797" name=""/>
                          <pic:cNvPicPr/>
                        </pic:nvPicPr>
                        <pic:blipFill>
                          <a:blip r:embed="rId19"/>
                          <a:stretch>
                            <a:fillRect/>
                          </a:stretch>
                        </pic:blipFill>
                        <pic:spPr>
                          <a:xfrm>
                            <a:off x="0" y="0"/>
                            <a:ext cx="2831465" cy="2284730"/>
                          </a:xfrm>
                          <a:prstGeom prst="rect">
                            <a:avLst/>
                          </a:prstGeom>
                        </pic:spPr>
                      </pic:pic>
                    </a:graphicData>
                  </a:graphic>
                </wp:inline>
              </w:drawing>
            </w:r>
          </w:p>
        </w:tc>
        <w:tc>
          <w:tcPr>
            <w:tcW w:w="4675" w:type="dxa"/>
            <w:tcMar>
              <w:left w:w="108" w:type="dxa"/>
              <w:right w:w="108" w:type="dxa"/>
            </w:tcMar>
          </w:tcPr>
          <w:p w14:paraId="7099C45F" w14:textId="77777777" w:rsidR="00251A14" w:rsidRPr="000801D7" w:rsidRDefault="00251A14" w:rsidP="00251A14">
            <w:pPr>
              <w:spacing w:line="240" w:lineRule="auto"/>
              <w:rPr>
                <w:rFonts w:cs="Arial"/>
                <w:b/>
                <w:bCs/>
                <w:sz w:val="20"/>
                <w:lang w:val="en-US"/>
              </w:rPr>
            </w:pPr>
            <w:r w:rsidRPr="000801D7">
              <w:rPr>
                <w:rFonts w:cs="Arial"/>
                <w:b/>
                <w:bCs/>
                <w:sz w:val="20"/>
                <w:lang w:val="en-US"/>
              </w:rPr>
              <w:t>ALLO_Portugal.jpg</w:t>
            </w:r>
          </w:p>
          <w:p w14:paraId="4D502374" w14:textId="77777777" w:rsidR="00DE00CA" w:rsidRPr="000801D7" w:rsidRDefault="00DE00CA" w:rsidP="00D90C07">
            <w:pPr>
              <w:spacing w:line="240" w:lineRule="auto"/>
              <w:rPr>
                <w:rFonts w:cs="Arial"/>
                <w:sz w:val="20"/>
                <w:lang w:val="en-US"/>
              </w:rPr>
            </w:pPr>
          </w:p>
          <w:p w14:paraId="5CDC83EE" w14:textId="77777777" w:rsidR="00545EB4" w:rsidRPr="000801D7" w:rsidRDefault="003816C4" w:rsidP="003816C4">
            <w:pPr>
              <w:spacing w:line="240" w:lineRule="auto"/>
              <w:rPr>
                <w:rFonts w:eastAsia="Arial" w:cs="Arial"/>
                <w:b/>
                <w:bCs/>
                <w:color w:val="000000" w:themeColor="text1"/>
                <w:sz w:val="20"/>
                <w:lang w:val="en-US"/>
              </w:rPr>
            </w:pPr>
            <w:r w:rsidRPr="000801D7">
              <w:rPr>
                <w:rFonts w:cs="Arial"/>
                <w:sz w:val="20"/>
                <w:lang w:val="en-US"/>
              </w:rPr>
              <w:t>Uponor Uni Pipe composite pipes were used for the water transport system in the ALLO – Alcântara Lisbon Offices – a solution that has proven to be reliable, easy to install, and particularly high-performance. Thanks to their high stability, low linear expansion, low pressure loss, and excellent resistance to hydrostatic stress, they meet all requirements and regulations for drinking water installations.</w:t>
            </w:r>
            <w:r w:rsidR="00DE00CA" w:rsidRPr="000801D7">
              <w:rPr>
                <w:rFonts w:cs="Arial"/>
                <w:sz w:val="20"/>
                <w:lang w:val="en-US"/>
              </w:rPr>
              <w:br/>
            </w:r>
          </w:p>
          <w:p w14:paraId="21D6CE66" w14:textId="77777777" w:rsidR="003816C4" w:rsidRPr="000801D7" w:rsidRDefault="003816C4" w:rsidP="003816C4">
            <w:pPr>
              <w:spacing w:line="240" w:lineRule="auto"/>
              <w:rPr>
                <w:rFonts w:eastAsia="Arial" w:cs="Arial"/>
                <w:b/>
                <w:bCs/>
                <w:color w:val="000000" w:themeColor="text1"/>
                <w:sz w:val="20"/>
                <w:lang w:val="en-US"/>
              </w:rPr>
            </w:pPr>
          </w:p>
          <w:p w14:paraId="7609D639" w14:textId="77777777" w:rsidR="003816C4" w:rsidRPr="000801D7" w:rsidRDefault="003816C4" w:rsidP="003816C4">
            <w:pPr>
              <w:spacing w:line="240" w:lineRule="auto"/>
              <w:rPr>
                <w:rFonts w:eastAsia="Arial" w:cs="Arial"/>
                <w:b/>
                <w:bCs/>
                <w:color w:val="000000" w:themeColor="text1"/>
                <w:sz w:val="20"/>
                <w:lang w:val="en-US"/>
              </w:rPr>
            </w:pPr>
          </w:p>
          <w:p w14:paraId="4EECD4A7" w14:textId="70407984" w:rsidR="003816C4" w:rsidRPr="000801D7" w:rsidRDefault="003816C4" w:rsidP="003816C4">
            <w:pPr>
              <w:spacing w:line="240" w:lineRule="auto"/>
              <w:rPr>
                <w:rFonts w:eastAsia="Arial" w:cs="Arial"/>
                <w:b/>
                <w:color w:val="000000" w:themeColor="text1"/>
                <w:sz w:val="20"/>
                <w:lang w:val="en-US"/>
              </w:rPr>
            </w:pPr>
            <w:r w:rsidRPr="000801D7">
              <w:rPr>
                <w:rFonts w:eastAsia="Arial" w:cs="Arial"/>
                <w:b/>
                <w:color w:val="000000" w:themeColor="text1"/>
                <w:sz w:val="20"/>
                <w:lang w:val="en-US"/>
              </w:rPr>
              <w:t>Photo: GF</w:t>
            </w:r>
          </w:p>
        </w:tc>
      </w:tr>
      <w:tr w:rsidR="006170BC" w:rsidRPr="00626B3B" w14:paraId="439C434A" w14:textId="77777777" w:rsidTr="009D7231">
        <w:trPr>
          <w:trHeight w:val="300"/>
        </w:trPr>
        <w:tc>
          <w:tcPr>
            <w:tcW w:w="4675" w:type="dxa"/>
            <w:tcMar>
              <w:left w:w="108" w:type="dxa"/>
              <w:right w:w="108" w:type="dxa"/>
            </w:tcMar>
          </w:tcPr>
          <w:p w14:paraId="4419225B" w14:textId="6CAAFF36" w:rsidR="006170BC" w:rsidRPr="00C15002" w:rsidRDefault="001F25AD" w:rsidP="15564172">
            <w:pPr>
              <w:spacing w:after="120"/>
              <w:rPr>
                <w:rFonts w:eastAsia="Arial" w:cs="Arial"/>
                <w:sz w:val="20"/>
                <w:lang w:val="en-US"/>
              </w:rPr>
            </w:pPr>
            <w:r>
              <w:rPr>
                <w:rFonts w:eastAsia="Arial" w:cs="Arial"/>
                <w:noProof/>
                <w:sz w:val="20"/>
                <w:lang w:val="en-US"/>
              </w:rPr>
              <w:drawing>
                <wp:inline distT="0" distB="0" distL="0" distR="0" wp14:anchorId="7A898779" wp14:editId="3FABE5D6">
                  <wp:extent cx="2826385" cy="1591310"/>
                  <wp:effectExtent l="0" t="0" r="0" b="8890"/>
                  <wp:docPr id="74742119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26385" cy="1591310"/>
                          </a:xfrm>
                          <a:prstGeom prst="rect">
                            <a:avLst/>
                          </a:prstGeom>
                          <a:noFill/>
                          <a:ln>
                            <a:noFill/>
                          </a:ln>
                        </pic:spPr>
                      </pic:pic>
                    </a:graphicData>
                  </a:graphic>
                </wp:inline>
              </w:drawing>
            </w:r>
          </w:p>
        </w:tc>
        <w:tc>
          <w:tcPr>
            <w:tcW w:w="4675" w:type="dxa"/>
            <w:tcMar>
              <w:left w:w="108" w:type="dxa"/>
              <w:right w:w="108" w:type="dxa"/>
            </w:tcMar>
          </w:tcPr>
          <w:p w14:paraId="7460C717" w14:textId="35ADC51F" w:rsidR="000166B9" w:rsidRPr="000801D7" w:rsidRDefault="000166B9" w:rsidP="00D90C07">
            <w:pPr>
              <w:spacing w:after="120" w:line="240" w:lineRule="auto"/>
              <w:rPr>
                <w:rFonts w:eastAsia="Arial" w:cs="Arial"/>
                <w:b/>
                <w:bCs/>
                <w:color w:val="000000" w:themeColor="text1"/>
                <w:sz w:val="20"/>
                <w:lang w:val="en-US"/>
              </w:rPr>
            </w:pPr>
            <w:r w:rsidRPr="000801D7">
              <w:rPr>
                <w:rFonts w:eastAsia="Arial" w:cs="Arial"/>
                <w:b/>
                <w:bCs/>
                <w:color w:val="000000" w:themeColor="text1"/>
                <w:sz w:val="20"/>
                <w:lang w:val="en-US"/>
              </w:rPr>
              <w:t>Uponor_Multilayer_Pipes.jpg</w:t>
            </w:r>
          </w:p>
          <w:p w14:paraId="07B8FDAF" w14:textId="1CB94690" w:rsidR="000166B9" w:rsidRPr="000801D7" w:rsidRDefault="00D93CA9" w:rsidP="00D90C07">
            <w:pPr>
              <w:spacing w:after="120" w:line="240" w:lineRule="auto"/>
              <w:rPr>
                <w:rFonts w:eastAsia="Arial" w:cs="Arial"/>
                <w:b/>
                <w:bCs/>
                <w:color w:val="000000" w:themeColor="text1"/>
                <w:sz w:val="20"/>
                <w:lang w:val="en-US"/>
              </w:rPr>
            </w:pPr>
            <w:r w:rsidRPr="000801D7">
              <w:rPr>
                <w:rFonts w:eastAsia="Arial" w:cs="Arial"/>
                <w:color w:val="000000" w:themeColor="text1"/>
                <w:sz w:val="20"/>
                <w:lang w:val="en-US"/>
              </w:rPr>
              <w:t xml:space="preserve">The Uponor Uni Pipe &amp; S-Press multilayer composite pipe system offers a high-performance solution for modern drinking water and heating installations. It meets the highest standards of hygiene and installation safety, while enabling particularly efficient and easy-to-use implementation in a variety of applications. </w:t>
            </w:r>
          </w:p>
          <w:p w14:paraId="1347C6A4" w14:textId="05CC3FD2" w:rsidR="006170BC" w:rsidRPr="000801D7" w:rsidRDefault="000166B9" w:rsidP="00D90C07">
            <w:pPr>
              <w:spacing w:after="120" w:line="240" w:lineRule="auto"/>
              <w:rPr>
                <w:rFonts w:eastAsia="Arial" w:cs="Arial"/>
                <w:b/>
                <w:bCs/>
                <w:color w:val="000000" w:themeColor="text1"/>
                <w:sz w:val="20"/>
                <w:lang w:val="en-US"/>
              </w:rPr>
            </w:pPr>
            <w:r w:rsidRPr="000801D7">
              <w:rPr>
                <w:rFonts w:eastAsia="Arial" w:cs="Arial"/>
                <w:b/>
                <w:bCs/>
                <w:color w:val="000000" w:themeColor="text1"/>
                <w:sz w:val="20"/>
                <w:lang w:val="en-US"/>
              </w:rPr>
              <w:t>Source: GF</w:t>
            </w:r>
            <w:r w:rsidR="00D90C07" w:rsidRPr="000801D7">
              <w:rPr>
                <w:rFonts w:eastAsia="Arial" w:cs="Arial"/>
                <w:b/>
                <w:bCs/>
                <w:color w:val="000000" w:themeColor="text1"/>
                <w:sz w:val="20"/>
                <w:lang w:val="en-US"/>
              </w:rPr>
              <w:t xml:space="preserve"> </w:t>
            </w:r>
          </w:p>
        </w:tc>
      </w:tr>
    </w:tbl>
    <w:p w14:paraId="4B6E011E" w14:textId="6FF856B2" w:rsidR="00C815CD" w:rsidRPr="006E0B5F" w:rsidRDefault="00C815CD" w:rsidP="15564172">
      <w:pPr>
        <w:spacing w:line="240" w:lineRule="auto"/>
        <w:rPr>
          <w:rFonts w:cs="Arial"/>
          <w:sz w:val="20"/>
          <w:lang w:val="en-US"/>
        </w:rPr>
      </w:pPr>
    </w:p>
    <w:sectPr w:rsidR="00C815CD" w:rsidRPr="006E0B5F" w:rsidSect="004F0419">
      <w:headerReference w:type="default" r:id="rId21"/>
      <w:footerReference w:type="default" r:id="rId22"/>
      <w:headerReference w:type="first" r:id="rId23"/>
      <w:footerReference w:type="first" r:id="rId24"/>
      <w:pgSz w:w="11906" w:h="16838"/>
      <w:pgMar w:top="1899" w:right="1418" w:bottom="624" w:left="1701"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0B22A" w14:textId="77777777" w:rsidR="00AF5C2B" w:rsidRDefault="00AF5C2B">
      <w:pPr>
        <w:spacing w:line="240" w:lineRule="auto"/>
      </w:pPr>
      <w:r>
        <w:separator/>
      </w:r>
    </w:p>
  </w:endnote>
  <w:endnote w:type="continuationSeparator" w:id="0">
    <w:p w14:paraId="1A15E3E3" w14:textId="77777777" w:rsidR="00AF5C2B" w:rsidRDefault="00AF5C2B">
      <w:pPr>
        <w:spacing w:line="240" w:lineRule="auto"/>
      </w:pPr>
      <w:r>
        <w:continuationSeparator/>
      </w:r>
    </w:p>
  </w:endnote>
  <w:endnote w:type="continuationNotice" w:id="1">
    <w:p w14:paraId="6BA95EC1" w14:textId="77777777" w:rsidR="00AF5C2B" w:rsidRDefault="00AF5C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swiss"/>
    <w:pitch w:val="variable"/>
    <w:sig w:usb0="80000027"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231129"/>
      <w:docPartObj>
        <w:docPartGallery w:val="Page Numbers (Bottom of Page)"/>
        <w:docPartUnique/>
      </w:docPartObj>
    </w:sdtPr>
    <w:sdtContent>
      <w:p w14:paraId="68A9683B" w14:textId="5AF32093"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6EAB0644" w14:textId="77777777" w:rsidR="000D62C7" w:rsidRDefault="000D62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168383"/>
      <w:docPartObj>
        <w:docPartGallery w:val="Page Numbers (Bottom of Page)"/>
        <w:docPartUnique/>
      </w:docPartObj>
    </w:sdtPr>
    <w:sdtContent>
      <w:p w14:paraId="769B3133" w14:textId="0D99CCC5"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39C9324B" w14:textId="77777777" w:rsidR="00321632" w:rsidRDefault="003216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379CD" w14:textId="77777777" w:rsidR="00AF5C2B" w:rsidRDefault="00AF5C2B">
      <w:pPr>
        <w:spacing w:line="240" w:lineRule="auto"/>
      </w:pPr>
      <w:r>
        <w:separator/>
      </w:r>
    </w:p>
  </w:footnote>
  <w:footnote w:type="continuationSeparator" w:id="0">
    <w:p w14:paraId="69D9E1F4" w14:textId="77777777" w:rsidR="00AF5C2B" w:rsidRDefault="00AF5C2B">
      <w:pPr>
        <w:spacing w:line="240" w:lineRule="auto"/>
      </w:pPr>
      <w:r>
        <w:continuationSeparator/>
      </w:r>
    </w:p>
  </w:footnote>
  <w:footnote w:type="continuationNotice" w:id="1">
    <w:p w14:paraId="2A44F11B" w14:textId="77777777" w:rsidR="00AF5C2B" w:rsidRDefault="00AF5C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32A4" w14:textId="25A00E2D" w:rsidR="00C815CD" w:rsidRDefault="00B67C64" w:rsidP="00CF0EA8">
    <w:pPr>
      <w:spacing w:after="900"/>
      <w:jc w:val="right"/>
    </w:pPr>
    <w:r>
      <w:rPr>
        <w:noProof/>
      </w:rPr>
      <w:drawing>
        <wp:anchor distT="0" distB="0" distL="114300" distR="114300" simplePos="0" relativeHeight="251657728" behindDoc="0" locked="0" layoutInCell="1" allowOverlap="1" wp14:anchorId="49715B27" wp14:editId="40660A25">
          <wp:simplePos x="0" y="0"/>
          <wp:positionH relativeFrom="column">
            <wp:posOffset>4453890</wp:posOffset>
          </wp:positionH>
          <wp:positionV relativeFrom="paragraph">
            <wp:posOffset>-2540</wp:posOffset>
          </wp:positionV>
          <wp:extent cx="900430" cy="288290"/>
          <wp:effectExtent l="0" t="0" r="0" b="0"/>
          <wp:wrapNone/>
          <wp:docPr id="2095089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288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42A0" w14:textId="77777777" w:rsidR="00F52764" w:rsidRDefault="00B67C64" w:rsidP="00FB0CC1">
    <w:pPr>
      <w:pStyle w:val="Kopfzeile"/>
      <w:ind w:left="7080" w:firstLine="708"/>
    </w:pPr>
    <w:r w:rsidRPr="00426FE0">
      <w:rPr>
        <w:noProof/>
        <w:lang w:val="de-CH" w:eastAsia="de-CH"/>
      </w:rPr>
      <w:drawing>
        <wp:inline distT="0" distB="0" distL="0" distR="0" wp14:anchorId="1CC2C4C2" wp14:editId="235A69B3">
          <wp:extent cx="904875" cy="295275"/>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E79"/>
    <w:multiLevelType w:val="hybridMultilevel"/>
    <w:tmpl w:val="00AAD2B0"/>
    <w:lvl w:ilvl="0" w:tplc="4738B1B8">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B72551F"/>
    <w:multiLevelType w:val="hybridMultilevel"/>
    <w:tmpl w:val="B13A7000"/>
    <w:lvl w:ilvl="0" w:tplc="08070001">
      <w:start w:val="1"/>
      <w:numFmt w:val="bullet"/>
      <w:lvlText w:val=""/>
      <w:lvlJc w:val="left"/>
      <w:pPr>
        <w:ind w:left="720" w:hanging="360"/>
      </w:pPr>
      <w:rPr>
        <w:rFonts w:ascii="Symbol" w:hAnsi="Symbol" w:hint="default"/>
      </w:rPr>
    </w:lvl>
    <w:lvl w:ilvl="1" w:tplc="BB1E07E8">
      <w:start w:val="1"/>
      <w:numFmt w:val="bullet"/>
      <w:lvlText w:val="-"/>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47523A"/>
    <w:multiLevelType w:val="hybridMultilevel"/>
    <w:tmpl w:val="A60CB238"/>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BB1E07E8">
      <w:start w:val="1"/>
      <w:numFmt w:val="bullet"/>
      <w:lvlText w:val="-"/>
      <w:lvlJc w:val="left"/>
      <w:pPr>
        <w:ind w:left="2160" w:hanging="360"/>
      </w:pPr>
      <w:rPr>
        <w:rFonts w:ascii="Courier New" w:hAnsi="Courier New"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A25FF5"/>
    <w:multiLevelType w:val="hybridMultilevel"/>
    <w:tmpl w:val="023E66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20B33900"/>
    <w:multiLevelType w:val="multilevel"/>
    <w:tmpl w:val="40AC8D1C"/>
    <w:lvl w:ilvl="0">
      <w:start w:val="1"/>
      <w:numFmt w:val="bullet"/>
      <w:pStyle w:val="Listenabsatz"/>
      <w:lvlText w:val="-"/>
      <w:lvlJc w:val="left"/>
      <w:pPr>
        <w:ind w:hanging="369"/>
      </w:pPr>
      <w:rPr>
        <w:rFonts w:ascii="Courier New" w:hAnsi="Courier New" w:hint="default"/>
      </w:rPr>
    </w:lvl>
    <w:lvl w:ilvl="1">
      <w:start w:val="1"/>
      <w:numFmt w:val="bullet"/>
      <w:lvlText w:val="-"/>
      <w:lvlJc w:val="left"/>
      <w:pPr>
        <w:ind w:left="340" w:hanging="340"/>
      </w:pPr>
      <w:rPr>
        <w:rFonts w:ascii="Courier New" w:hAnsi="Courier New" w:hint="default"/>
      </w:rPr>
    </w:lvl>
    <w:lvl w:ilvl="2">
      <w:start w:val="1"/>
      <w:numFmt w:val="bullet"/>
      <w:lvlText w:val="-"/>
      <w:lvlJc w:val="left"/>
      <w:pPr>
        <w:ind w:left="680" w:hanging="340"/>
      </w:pPr>
      <w:rPr>
        <w:rFonts w:ascii="Courier New" w:hAnsi="Courier New" w:hint="default"/>
      </w:rPr>
    </w:lvl>
    <w:lvl w:ilvl="3">
      <w:start w:val="1"/>
      <w:numFmt w:val="bullet"/>
      <w:lvlText w:val="-"/>
      <w:lvlJc w:val="left"/>
      <w:pPr>
        <w:ind w:left="1021" w:hanging="341"/>
      </w:pPr>
      <w:rPr>
        <w:rFonts w:ascii="Courier New" w:hAnsi="Courier New" w:hint="default"/>
      </w:rPr>
    </w:lvl>
    <w:lvl w:ilvl="4">
      <w:start w:val="1"/>
      <w:numFmt w:val="bullet"/>
      <w:lvlText w:val="-"/>
      <w:lvlJc w:val="left"/>
      <w:pPr>
        <w:ind w:left="1361" w:hanging="340"/>
      </w:pPr>
      <w:rPr>
        <w:rFonts w:ascii="Courier New" w:hAnsi="Courier New" w:hint="default"/>
      </w:rPr>
    </w:lvl>
    <w:lvl w:ilvl="5">
      <w:start w:val="1"/>
      <w:numFmt w:val="bullet"/>
      <w:lvlText w:val="-"/>
      <w:lvlJc w:val="left"/>
      <w:pPr>
        <w:ind w:left="1701" w:hanging="340"/>
      </w:pPr>
      <w:rPr>
        <w:rFonts w:ascii="Courier New" w:hAnsi="Courier New" w:hint="default"/>
      </w:rPr>
    </w:lvl>
    <w:lvl w:ilvl="6">
      <w:start w:val="1"/>
      <w:numFmt w:val="bullet"/>
      <w:lvlText w:val="-"/>
      <w:lvlJc w:val="left"/>
      <w:pPr>
        <w:ind w:left="2041" w:hanging="340"/>
      </w:pPr>
      <w:rPr>
        <w:rFonts w:ascii="Courier New" w:hAnsi="Courier New" w:hint="default"/>
      </w:rPr>
    </w:lvl>
    <w:lvl w:ilvl="7">
      <w:start w:val="1"/>
      <w:numFmt w:val="bullet"/>
      <w:lvlText w:val="-"/>
      <w:lvlJc w:val="left"/>
      <w:pPr>
        <w:ind w:left="2381" w:hanging="340"/>
      </w:pPr>
      <w:rPr>
        <w:rFonts w:ascii="Courier New" w:hAnsi="Courier New" w:hint="default"/>
      </w:rPr>
    </w:lvl>
    <w:lvl w:ilvl="8">
      <w:start w:val="1"/>
      <w:numFmt w:val="bullet"/>
      <w:lvlText w:val="-"/>
      <w:lvlJc w:val="left"/>
      <w:pPr>
        <w:ind w:left="2722" w:hanging="341"/>
      </w:pPr>
      <w:rPr>
        <w:rFonts w:ascii="Courier New" w:hAnsi="Courier New" w:hint="default"/>
      </w:rPr>
    </w:lvl>
  </w:abstractNum>
  <w:abstractNum w:abstractNumId="5" w15:restartNumberingAfterBreak="0">
    <w:nsid w:val="27BB611C"/>
    <w:multiLevelType w:val="hybridMultilevel"/>
    <w:tmpl w:val="2E528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6854FF"/>
    <w:multiLevelType w:val="multilevel"/>
    <w:tmpl w:val="316EC102"/>
    <w:lvl w:ilvl="0">
      <w:start w:val="1"/>
      <w:numFmt w:val="decimal"/>
      <w:lvlText w:val="%1"/>
      <w:lvlJc w:val="right"/>
      <w:pPr>
        <w:ind w:left="432" w:hanging="144"/>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7" w15:restartNumberingAfterBreak="0">
    <w:nsid w:val="3CD61B79"/>
    <w:multiLevelType w:val="hybridMultilevel"/>
    <w:tmpl w:val="64C8E29C"/>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BB1E07E8">
      <w:start w:val="1"/>
      <w:numFmt w:val="bullet"/>
      <w:lvlText w:val="-"/>
      <w:lvlJc w:val="left"/>
      <w:pPr>
        <w:ind w:left="2880" w:hanging="360"/>
      </w:pPr>
      <w:rPr>
        <w:rFonts w:ascii="Courier New" w:hAnsi="Courier New"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3C4D08"/>
    <w:multiLevelType w:val="hybridMultilevel"/>
    <w:tmpl w:val="C0C26CE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401062E1"/>
    <w:multiLevelType w:val="hybridMultilevel"/>
    <w:tmpl w:val="13087C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C9522CA"/>
    <w:multiLevelType w:val="hybridMultilevel"/>
    <w:tmpl w:val="9BCEA2EE"/>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BB1E07E8">
      <w:start w:val="1"/>
      <w:numFmt w:val="bullet"/>
      <w:lvlText w:val="-"/>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2F37E4F"/>
    <w:multiLevelType w:val="hybridMultilevel"/>
    <w:tmpl w:val="DB4A46CC"/>
    <w:lvl w:ilvl="0" w:tplc="850C7C40">
      <w:start w:val="1"/>
      <w:numFmt w:val="bullet"/>
      <w:lvlText w:val=""/>
      <w:lvlJc w:val="left"/>
      <w:pPr>
        <w:tabs>
          <w:tab w:val="num" w:pos="720"/>
        </w:tabs>
        <w:ind w:left="720" w:hanging="360"/>
      </w:pPr>
      <w:rPr>
        <w:rFonts w:ascii="Wingdings" w:hAnsi="Wingdings" w:hint="default"/>
      </w:rPr>
    </w:lvl>
    <w:lvl w:ilvl="1" w:tplc="0D40B81E" w:tentative="1">
      <w:start w:val="1"/>
      <w:numFmt w:val="bullet"/>
      <w:lvlText w:val=""/>
      <w:lvlJc w:val="left"/>
      <w:pPr>
        <w:tabs>
          <w:tab w:val="num" w:pos="1440"/>
        </w:tabs>
        <w:ind w:left="1440" w:hanging="360"/>
      </w:pPr>
      <w:rPr>
        <w:rFonts w:ascii="Wingdings" w:hAnsi="Wingdings" w:hint="default"/>
      </w:rPr>
    </w:lvl>
    <w:lvl w:ilvl="2" w:tplc="FCB8E582" w:tentative="1">
      <w:start w:val="1"/>
      <w:numFmt w:val="bullet"/>
      <w:lvlText w:val=""/>
      <w:lvlJc w:val="left"/>
      <w:pPr>
        <w:tabs>
          <w:tab w:val="num" w:pos="2160"/>
        </w:tabs>
        <w:ind w:left="2160" w:hanging="360"/>
      </w:pPr>
      <w:rPr>
        <w:rFonts w:ascii="Wingdings" w:hAnsi="Wingdings" w:hint="default"/>
      </w:rPr>
    </w:lvl>
    <w:lvl w:ilvl="3" w:tplc="38D8375C" w:tentative="1">
      <w:start w:val="1"/>
      <w:numFmt w:val="bullet"/>
      <w:lvlText w:val=""/>
      <w:lvlJc w:val="left"/>
      <w:pPr>
        <w:tabs>
          <w:tab w:val="num" w:pos="2880"/>
        </w:tabs>
        <w:ind w:left="2880" w:hanging="360"/>
      </w:pPr>
      <w:rPr>
        <w:rFonts w:ascii="Wingdings" w:hAnsi="Wingdings" w:hint="default"/>
      </w:rPr>
    </w:lvl>
    <w:lvl w:ilvl="4" w:tplc="0E5C4C40" w:tentative="1">
      <w:start w:val="1"/>
      <w:numFmt w:val="bullet"/>
      <w:lvlText w:val=""/>
      <w:lvlJc w:val="left"/>
      <w:pPr>
        <w:tabs>
          <w:tab w:val="num" w:pos="3600"/>
        </w:tabs>
        <w:ind w:left="3600" w:hanging="360"/>
      </w:pPr>
      <w:rPr>
        <w:rFonts w:ascii="Wingdings" w:hAnsi="Wingdings" w:hint="default"/>
      </w:rPr>
    </w:lvl>
    <w:lvl w:ilvl="5" w:tplc="C5C234A2" w:tentative="1">
      <w:start w:val="1"/>
      <w:numFmt w:val="bullet"/>
      <w:lvlText w:val=""/>
      <w:lvlJc w:val="left"/>
      <w:pPr>
        <w:tabs>
          <w:tab w:val="num" w:pos="4320"/>
        </w:tabs>
        <w:ind w:left="4320" w:hanging="360"/>
      </w:pPr>
      <w:rPr>
        <w:rFonts w:ascii="Wingdings" w:hAnsi="Wingdings" w:hint="default"/>
      </w:rPr>
    </w:lvl>
    <w:lvl w:ilvl="6" w:tplc="7D1AAB38" w:tentative="1">
      <w:start w:val="1"/>
      <w:numFmt w:val="bullet"/>
      <w:lvlText w:val=""/>
      <w:lvlJc w:val="left"/>
      <w:pPr>
        <w:tabs>
          <w:tab w:val="num" w:pos="5040"/>
        </w:tabs>
        <w:ind w:left="5040" w:hanging="360"/>
      </w:pPr>
      <w:rPr>
        <w:rFonts w:ascii="Wingdings" w:hAnsi="Wingdings" w:hint="default"/>
      </w:rPr>
    </w:lvl>
    <w:lvl w:ilvl="7" w:tplc="34B4598E" w:tentative="1">
      <w:start w:val="1"/>
      <w:numFmt w:val="bullet"/>
      <w:lvlText w:val=""/>
      <w:lvlJc w:val="left"/>
      <w:pPr>
        <w:tabs>
          <w:tab w:val="num" w:pos="5760"/>
        </w:tabs>
        <w:ind w:left="5760" w:hanging="360"/>
      </w:pPr>
      <w:rPr>
        <w:rFonts w:ascii="Wingdings" w:hAnsi="Wingdings" w:hint="default"/>
      </w:rPr>
    </w:lvl>
    <w:lvl w:ilvl="8" w:tplc="F01C1C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ED2AF3"/>
    <w:multiLevelType w:val="hybridMultilevel"/>
    <w:tmpl w:val="DA441A2A"/>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A463A71"/>
    <w:multiLevelType w:val="hybridMultilevel"/>
    <w:tmpl w:val="08DE8490"/>
    <w:lvl w:ilvl="0" w:tplc="CB2E1B62">
      <w:start w:val="3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2E76AAF"/>
    <w:multiLevelType w:val="hybridMultilevel"/>
    <w:tmpl w:val="F8FC7A16"/>
    <w:lvl w:ilvl="0" w:tplc="08070005">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5" w15:restartNumberingAfterBreak="0">
    <w:nsid w:val="745A02CA"/>
    <w:multiLevelType w:val="hybridMultilevel"/>
    <w:tmpl w:val="87D8E3C8"/>
    <w:lvl w:ilvl="0" w:tplc="FF04CDD4">
      <w:start w:val="1"/>
      <w:numFmt w:val="decimal"/>
      <w:pStyle w:val="berschrift1"/>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num w:numId="1" w16cid:durableId="1896238646">
    <w:abstractNumId w:val="6"/>
  </w:num>
  <w:num w:numId="2" w16cid:durableId="897322653">
    <w:abstractNumId w:val="9"/>
  </w:num>
  <w:num w:numId="3" w16cid:durableId="1385372042">
    <w:abstractNumId w:val="0"/>
  </w:num>
  <w:num w:numId="4" w16cid:durableId="147091708">
    <w:abstractNumId w:val="1"/>
  </w:num>
  <w:num w:numId="5" w16cid:durableId="968973192">
    <w:abstractNumId w:val="12"/>
  </w:num>
  <w:num w:numId="6" w16cid:durableId="1096751309">
    <w:abstractNumId w:val="2"/>
  </w:num>
  <w:num w:numId="7" w16cid:durableId="785394503">
    <w:abstractNumId w:val="7"/>
  </w:num>
  <w:num w:numId="8" w16cid:durableId="2054887554">
    <w:abstractNumId w:val="10"/>
  </w:num>
  <w:num w:numId="9" w16cid:durableId="1462530463">
    <w:abstractNumId w:val="4"/>
  </w:num>
  <w:num w:numId="10" w16cid:durableId="682974146">
    <w:abstractNumId w:val="15"/>
  </w:num>
  <w:num w:numId="11" w16cid:durableId="2061978162">
    <w:abstractNumId w:val="14"/>
  </w:num>
  <w:num w:numId="12" w16cid:durableId="691956349">
    <w:abstractNumId w:val="8"/>
  </w:num>
  <w:num w:numId="13" w16cid:durableId="317466679">
    <w:abstractNumId w:val="3"/>
  </w:num>
  <w:num w:numId="14" w16cid:durableId="1596283578">
    <w:abstractNumId w:val="13"/>
  </w:num>
  <w:num w:numId="15" w16cid:durableId="1416703284">
    <w:abstractNumId w:val="11"/>
  </w:num>
  <w:num w:numId="16" w16cid:durableId="1082530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37"/>
    <w:rsid w:val="00001694"/>
    <w:rsid w:val="00003B01"/>
    <w:rsid w:val="0000402D"/>
    <w:rsid w:val="000057E5"/>
    <w:rsid w:val="00005F0D"/>
    <w:rsid w:val="000134B8"/>
    <w:rsid w:val="00013C62"/>
    <w:rsid w:val="000155CF"/>
    <w:rsid w:val="00015F97"/>
    <w:rsid w:val="000166B9"/>
    <w:rsid w:val="00021E2C"/>
    <w:rsid w:val="00021E5C"/>
    <w:rsid w:val="000223F5"/>
    <w:rsid w:val="00022ACA"/>
    <w:rsid w:val="00023D78"/>
    <w:rsid w:val="00025F48"/>
    <w:rsid w:val="00026A4E"/>
    <w:rsid w:val="0003195E"/>
    <w:rsid w:val="0003409A"/>
    <w:rsid w:val="000344C4"/>
    <w:rsid w:val="00035BDF"/>
    <w:rsid w:val="00037362"/>
    <w:rsid w:val="000378DE"/>
    <w:rsid w:val="000425FE"/>
    <w:rsid w:val="000442EE"/>
    <w:rsid w:val="00046B27"/>
    <w:rsid w:val="00046D43"/>
    <w:rsid w:val="00046D66"/>
    <w:rsid w:val="000475E6"/>
    <w:rsid w:val="000518CA"/>
    <w:rsid w:val="00054AC3"/>
    <w:rsid w:val="0005605F"/>
    <w:rsid w:val="000569FB"/>
    <w:rsid w:val="00057B86"/>
    <w:rsid w:val="00060054"/>
    <w:rsid w:val="0006164C"/>
    <w:rsid w:val="00062A87"/>
    <w:rsid w:val="00065FAB"/>
    <w:rsid w:val="00067830"/>
    <w:rsid w:val="00067BFE"/>
    <w:rsid w:val="000729A3"/>
    <w:rsid w:val="00073B1C"/>
    <w:rsid w:val="00074A76"/>
    <w:rsid w:val="00074DE5"/>
    <w:rsid w:val="00076A87"/>
    <w:rsid w:val="000801D7"/>
    <w:rsid w:val="00082053"/>
    <w:rsid w:val="000862C2"/>
    <w:rsid w:val="00091A4D"/>
    <w:rsid w:val="000936B7"/>
    <w:rsid w:val="00093ED2"/>
    <w:rsid w:val="00094A56"/>
    <w:rsid w:val="00094CA4"/>
    <w:rsid w:val="00095EA7"/>
    <w:rsid w:val="000963C7"/>
    <w:rsid w:val="000A2D20"/>
    <w:rsid w:val="000A3921"/>
    <w:rsid w:val="000A3A5B"/>
    <w:rsid w:val="000A59C8"/>
    <w:rsid w:val="000A5F8B"/>
    <w:rsid w:val="000B093C"/>
    <w:rsid w:val="000B23D3"/>
    <w:rsid w:val="000B64B5"/>
    <w:rsid w:val="000B7978"/>
    <w:rsid w:val="000C02D3"/>
    <w:rsid w:val="000C2675"/>
    <w:rsid w:val="000C3E4C"/>
    <w:rsid w:val="000C432F"/>
    <w:rsid w:val="000D061E"/>
    <w:rsid w:val="000D0638"/>
    <w:rsid w:val="000D08C8"/>
    <w:rsid w:val="000D1D90"/>
    <w:rsid w:val="000D2B98"/>
    <w:rsid w:val="000D4D15"/>
    <w:rsid w:val="000D62C7"/>
    <w:rsid w:val="000E19ED"/>
    <w:rsid w:val="000E1A8E"/>
    <w:rsid w:val="000E1BDF"/>
    <w:rsid w:val="000E2556"/>
    <w:rsid w:val="000E37AF"/>
    <w:rsid w:val="000E3E70"/>
    <w:rsid w:val="000F305F"/>
    <w:rsid w:val="000F36AD"/>
    <w:rsid w:val="000F67E9"/>
    <w:rsid w:val="000F6CD7"/>
    <w:rsid w:val="00100284"/>
    <w:rsid w:val="001036A8"/>
    <w:rsid w:val="00105C40"/>
    <w:rsid w:val="00106130"/>
    <w:rsid w:val="00107719"/>
    <w:rsid w:val="001105EB"/>
    <w:rsid w:val="00110ABC"/>
    <w:rsid w:val="00115787"/>
    <w:rsid w:val="00115AC5"/>
    <w:rsid w:val="00117EB7"/>
    <w:rsid w:val="00121D1B"/>
    <w:rsid w:val="001221C0"/>
    <w:rsid w:val="00123138"/>
    <w:rsid w:val="00125054"/>
    <w:rsid w:val="00132959"/>
    <w:rsid w:val="00136D7B"/>
    <w:rsid w:val="0014320C"/>
    <w:rsid w:val="001435F8"/>
    <w:rsid w:val="001460DD"/>
    <w:rsid w:val="001463FE"/>
    <w:rsid w:val="00146A2D"/>
    <w:rsid w:val="001472E5"/>
    <w:rsid w:val="0014768C"/>
    <w:rsid w:val="00150DDB"/>
    <w:rsid w:val="0015470E"/>
    <w:rsid w:val="00155A63"/>
    <w:rsid w:val="00160FB3"/>
    <w:rsid w:val="001622B4"/>
    <w:rsid w:val="001644AB"/>
    <w:rsid w:val="00164C50"/>
    <w:rsid w:val="0016692D"/>
    <w:rsid w:val="00170819"/>
    <w:rsid w:val="00171545"/>
    <w:rsid w:val="001718F1"/>
    <w:rsid w:val="00172250"/>
    <w:rsid w:val="00173413"/>
    <w:rsid w:val="0017516D"/>
    <w:rsid w:val="0018461D"/>
    <w:rsid w:val="0018697C"/>
    <w:rsid w:val="001900C5"/>
    <w:rsid w:val="0019057C"/>
    <w:rsid w:val="00193225"/>
    <w:rsid w:val="001935DE"/>
    <w:rsid w:val="001952AB"/>
    <w:rsid w:val="00195B1A"/>
    <w:rsid w:val="00196283"/>
    <w:rsid w:val="001A1355"/>
    <w:rsid w:val="001A1BA7"/>
    <w:rsid w:val="001A200E"/>
    <w:rsid w:val="001A282B"/>
    <w:rsid w:val="001B1106"/>
    <w:rsid w:val="001B271F"/>
    <w:rsid w:val="001B5400"/>
    <w:rsid w:val="001B5607"/>
    <w:rsid w:val="001B60ED"/>
    <w:rsid w:val="001C217F"/>
    <w:rsid w:val="001C251F"/>
    <w:rsid w:val="001D0C7F"/>
    <w:rsid w:val="001D4497"/>
    <w:rsid w:val="001D593A"/>
    <w:rsid w:val="001E0D93"/>
    <w:rsid w:val="001E1CC4"/>
    <w:rsid w:val="001E20CA"/>
    <w:rsid w:val="001E2689"/>
    <w:rsid w:val="001E6F62"/>
    <w:rsid w:val="001F0D10"/>
    <w:rsid w:val="001F1CB2"/>
    <w:rsid w:val="001F25AD"/>
    <w:rsid w:val="001F26FE"/>
    <w:rsid w:val="001F42CD"/>
    <w:rsid w:val="001F588B"/>
    <w:rsid w:val="001F64F0"/>
    <w:rsid w:val="00201ADF"/>
    <w:rsid w:val="002026E9"/>
    <w:rsid w:val="00203881"/>
    <w:rsid w:val="002067FD"/>
    <w:rsid w:val="00207BFF"/>
    <w:rsid w:val="0021069C"/>
    <w:rsid w:val="00210EE2"/>
    <w:rsid w:val="00213411"/>
    <w:rsid w:val="00213464"/>
    <w:rsid w:val="00214F76"/>
    <w:rsid w:val="002167C6"/>
    <w:rsid w:val="00221A7A"/>
    <w:rsid w:val="00222516"/>
    <w:rsid w:val="002227AB"/>
    <w:rsid w:val="00222E5A"/>
    <w:rsid w:val="00226432"/>
    <w:rsid w:val="00226BEC"/>
    <w:rsid w:val="00226C9F"/>
    <w:rsid w:val="002302AD"/>
    <w:rsid w:val="00230BA8"/>
    <w:rsid w:val="002331F2"/>
    <w:rsid w:val="002357DE"/>
    <w:rsid w:val="00235DC6"/>
    <w:rsid w:val="002410F6"/>
    <w:rsid w:val="00241265"/>
    <w:rsid w:val="00242BE2"/>
    <w:rsid w:val="002436BA"/>
    <w:rsid w:val="0024405F"/>
    <w:rsid w:val="00245514"/>
    <w:rsid w:val="00247905"/>
    <w:rsid w:val="00251A14"/>
    <w:rsid w:val="00255FBB"/>
    <w:rsid w:val="002567B9"/>
    <w:rsid w:val="002624AD"/>
    <w:rsid w:val="00262EBA"/>
    <w:rsid w:val="002666AB"/>
    <w:rsid w:val="00266C68"/>
    <w:rsid w:val="00266F23"/>
    <w:rsid w:val="00274374"/>
    <w:rsid w:val="00274C63"/>
    <w:rsid w:val="00275677"/>
    <w:rsid w:val="002761B8"/>
    <w:rsid w:val="00277C40"/>
    <w:rsid w:val="00283C65"/>
    <w:rsid w:val="002861AA"/>
    <w:rsid w:val="00290330"/>
    <w:rsid w:val="00292988"/>
    <w:rsid w:val="00293FDE"/>
    <w:rsid w:val="00296981"/>
    <w:rsid w:val="00297445"/>
    <w:rsid w:val="002A0F10"/>
    <w:rsid w:val="002A4CD2"/>
    <w:rsid w:val="002A4CDB"/>
    <w:rsid w:val="002B34C5"/>
    <w:rsid w:val="002B4AAE"/>
    <w:rsid w:val="002B7AAB"/>
    <w:rsid w:val="002C28E3"/>
    <w:rsid w:val="002C71B2"/>
    <w:rsid w:val="002C7628"/>
    <w:rsid w:val="002D0D20"/>
    <w:rsid w:val="002D2C7A"/>
    <w:rsid w:val="002D5997"/>
    <w:rsid w:val="002D6099"/>
    <w:rsid w:val="002D6212"/>
    <w:rsid w:val="002E066C"/>
    <w:rsid w:val="002E3D6C"/>
    <w:rsid w:val="002E5D86"/>
    <w:rsid w:val="002F1314"/>
    <w:rsid w:val="002F1567"/>
    <w:rsid w:val="002F203B"/>
    <w:rsid w:val="002F2EFE"/>
    <w:rsid w:val="002F5632"/>
    <w:rsid w:val="002F5FA5"/>
    <w:rsid w:val="002F6746"/>
    <w:rsid w:val="003003D6"/>
    <w:rsid w:val="0030080E"/>
    <w:rsid w:val="00302D09"/>
    <w:rsid w:val="003039A0"/>
    <w:rsid w:val="003127E8"/>
    <w:rsid w:val="00314658"/>
    <w:rsid w:val="00314871"/>
    <w:rsid w:val="00314F01"/>
    <w:rsid w:val="00321632"/>
    <w:rsid w:val="003217D3"/>
    <w:rsid w:val="00322307"/>
    <w:rsid w:val="0032666E"/>
    <w:rsid w:val="00326DF0"/>
    <w:rsid w:val="00327913"/>
    <w:rsid w:val="00331222"/>
    <w:rsid w:val="00331F51"/>
    <w:rsid w:val="00333425"/>
    <w:rsid w:val="003339E4"/>
    <w:rsid w:val="00334C4C"/>
    <w:rsid w:val="0034012D"/>
    <w:rsid w:val="00341A67"/>
    <w:rsid w:val="003426AE"/>
    <w:rsid w:val="00345D8F"/>
    <w:rsid w:val="00350B0B"/>
    <w:rsid w:val="00352422"/>
    <w:rsid w:val="003528D6"/>
    <w:rsid w:val="00354404"/>
    <w:rsid w:val="003544A4"/>
    <w:rsid w:val="003551E1"/>
    <w:rsid w:val="00356F13"/>
    <w:rsid w:val="003575A8"/>
    <w:rsid w:val="00360F73"/>
    <w:rsid w:val="003611A0"/>
    <w:rsid w:val="00363746"/>
    <w:rsid w:val="00363BE5"/>
    <w:rsid w:val="00363E1E"/>
    <w:rsid w:val="00363FCD"/>
    <w:rsid w:val="003644B9"/>
    <w:rsid w:val="00367F31"/>
    <w:rsid w:val="00371725"/>
    <w:rsid w:val="00371ABD"/>
    <w:rsid w:val="003802F5"/>
    <w:rsid w:val="003816C4"/>
    <w:rsid w:val="003820BE"/>
    <w:rsid w:val="0038259B"/>
    <w:rsid w:val="00383B1A"/>
    <w:rsid w:val="00390303"/>
    <w:rsid w:val="003908FC"/>
    <w:rsid w:val="003916C9"/>
    <w:rsid w:val="003931DA"/>
    <w:rsid w:val="003942C3"/>
    <w:rsid w:val="00394CDA"/>
    <w:rsid w:val="00394E33"/>
    <w:rsid w:val="00394F9B"/>
    <w:rsid w:val="00395813"/>
    <w:rsid w:val="00395CC3"/>
    <w:rsid w:val="003975AE"/>
    <w:rsid w:val="003A2751"/>
    <w:rsid w:val="003A2FF7"/>
    <w:rsid w:val="003A3EF0"/>
    <w:rsid w:val="003A458F"/>
    <w:rsid w:val="003A4A3C"/>
    <w:rsid w:val="003A5C3F"/>
    <w:rsid w:val="003A5E18"/>
    <w:rsid w:val="003A663A"/>
    <w:rsid w:val="003A7144"/>
    <w:rsid w:val="003B70EE"/>
    <w:rsid w:val="003C0839"/>
    <w:rsid w:val="003C26D3"/>
    <w:rsid w:val="003D3E01"/>
    <w:rsid w:val="003D486A"/>
    <w:rsid w:val="003D5007"/>
    <w:rsid w:val="003D5080"/>
    <w:rsid w:val="003D539C"/>
    <w:rsid w:val="003D6558"/>
    <w:rsid w:val="003D7039"/>
    <w:rsid w:val="003E3AD7"/>
    <w:rsid w:val="003E4DEA"/>
    <w:rsid w:val="003E5B45"/>
    <w:rsid w:val="003F09B8"/>
    <w:rsid w:val="003F0A34"/>
    <w:rsid w:val="003F0BD2"/>
    <w:rsid w:val="003F20E8"/>
    <w:rsid w:val="003F2A1F"/>
    <w:rsid w:val="003F3DA4"/>
    <w:rsid w:val="003F7A12"/>
    <w:rsid w:val="0040074C"/>
    <w:rsid w:val="00400974"/>
    <w:rsid w:val="00402392"/>
    <w:rsid w:val="0041082B"/>
    <w:rsid w:val="00415D9F"/>
    <w:rsid w:val="00417A15"/>
    <w:rsid w:val="00420F3B"/>
    <w:rsid w:val="00421CA7"/>
    <w:rsid w:val="00426FE0"/>
    <w:rsid w:val="00431469"/>
    <w:rsid w:val="00432097"/>
    <w:rsid w:val="004330C3"/>
    <w:rsid w:val="00434A39"/>
    <w:rsid w:val="00435678"/>
    <w:rsid w:val="0043633E"/>
    <w:rsid w:val="00437584"/>
    <w:rsid w:val="00441BC8"/>
    <w:rsid w:val="00442995"/>
    <w:rsid w:val="00444CF4"/>
    <w:rsid w:val="00444F29"/>
    <w:rsid w:val="00444F83"/>
    <w:rsid w:val="004461D3"/>
    <w:rsid w:val="0044687A"/>
    <w:rsid w:val="004512C9"/>
    <w:rsid w:val="004516DF"/>
    <w:rsid w:val="0045299E"/>
    <w:rsid w:val="0045426F"/>
    <w:rsid w:val="00454920"/>
    <w:rsid w:val="00454EFD"/>
    <w:rsid w:val="00457449"/>
    <w:rsid w:val="004578A8"/>
    <w:rsid w:val="00460156"/>
    <w:rsid w:val="004602A6"/>
    <w:rsid w:val="0046094D"/>
    <w:rsid w:val="004610E4"/>
    <w:rsid w:val="00463CFA"/>
    <w:rsid w:val="00464A8E"/>
    <w:rsid w:val="004709A8"/>
    <w:rsid w:val="00470FE7"/>
    <w:rsid w:val="00471193"/>
    <w:rsid w:val="00471C81"/>
    <w:rsid w:val="004732D6"/>
    <w:rsid w:val="00474496"/>
    <w:rsid w:val="00474555"/>
    <w:rsid w:val="00475761"/>
    <w:rsid w:val="004758A9"/>
    <w:rsid w:val="004761AB"/>
    <w:rsid w:val="004763DA"/>
    <w:rsid w:val="00477BE3"/>
    <w:rsid w:val="00483622"/>
    <w:rsid w:val="00483C44"/>
    <w:rsid w:val="00485120"/>
    <w:rsid w:val="00487EB2"/>
    <w:rsid w:val="004927B0"/>
    <w:rsid w:val="00496D04"/>
    <w:rsid w:val="004A33B0"/>
    <w:rsid w:val="004A4885"/>
    <w:rsid w:val="004A6783"/>
    <w:rsid w:val="004A6DBD"/>
    <w:rsid w:val="004A76E8"/>
    <w:rsid w:val="004B0559"/>
    <w:rsid w:val="004B095D"/>
    <w:rsid w:val="004B1A37"/>
    <w:rsid w:val="004B23C3"/>
    <w:rsid w:val="004B69EA"/>
    <w:rsid w:val="004B7DA0"/>
    <w:rsid w:val="004C0FE4"/>
    <w:rsid w:val="004C1697"/>
    <w:rsid w:val="004C3632"/>
    <w:rsid w:val="004C46A3"/>
    <w:rsid w:val="004C52DC"/>
    <w:rsid w:val="004C60D0"/>
    <w:rsid w:val="004C60DA"/>
    <w:rsid w:val="004D0D66"/>
    <w:rsid w:val="004D0D82"/>
    <w:rsid w:val="004D2DB5"/>
    <w:rsid w:val="004D3A1C"/>
    <w:rsid w:val="004D573D"/>
    <w:rsid w:val="004D7008"/>
    <w:rsid w:val="004E1364"/>
    <w:rsid w:val="004E1F4D"/>
    <w:rsid w:val="004E3F2E"/>
    <w:rsid w:val="004E7D76"/>
    <w:rsid w:val="004F0419"/>
    <w:rsid w:val="004F1F3D"/>
    <w:rsid w:val="004F2CB7"/>
    <w:rsid w:val="004F3E8E"/>
    <w:rsid w:val="004F5B14"/>
    <w:rsid w:val="0050015A"/>
    <w:rsid w:val="0050222D"/>
    <w:rsid w:val="005029A0"/>
    <w:rsid w:val="005032AF"/>
    <w:rsid w:val="00503D43"/>
    <w:rsid w:val="005048BE"/>
    <w:rsid w:val="00507B5A"/>
    <w:rsid w:val="00513CA8"/>
    <w:rsid w:val="005149C4"/>
    <w:rsid w:val="00517359"/>
    <w:rsid w:val="00521DD4"/>
    <w:rsid w:val="0052233B"/>
    <w:rsid w:val="00522E35"/>
    <w:rsid w:val="00523EF5"/>
    <w:rsid w:val="00524923"/>
    <w:rsid w:val="00525DA3"/>
    <w:rsid w:val="00525F53"/>
    <w:rsid w:val="00530384"/>
    <w:rsid w:val="00530F32"/>
    <w:rsid w:val="005332F5"/>
    <w:rsid w:val="00533AD1"/>
    <w:rsid w:val="005348EA"/>
    <w:rsid w:val="00535A3B"/>
    <w:rsid w:val="00535AF9"/>
    <w:rsid w:val="005413B9"/>
    <w:rsid w:val="005421F0"/>
    <w:rsid w:val="00544B0C"/>
    <w:rsid w:val="00545EB4"/>
    <w:rsid w:val="00547644"/>
    <w:rsid w:val="00552C54"/>
    <w:rsid w:val="00553376"/>
    <w:rsid w:val="00554535"/>
    <w:rsid w:val="00555B57"/>
    <w:rsid w:val="00560C68"/>
    <w:rsid w:val="00561E48"/>
    <w:rsid w:val="00563656"/>
    <w:rsid w:val="00567F65"/>
    <w:rsid w:val="00574B4B"/>
    <w:rsid w:val="005757D3"/>
    <w:rsid w:val="00575C27"/>
    <w:rsid w:val="00575FAB"/>
    <w:rsid w:val="005778EC"/>
    <w:rsid w:val="00580BEB"/>
    <w:rsid w:val="005819EB"/>
    <w:rsid w:val="00583F19"/>
    <w:rsid w:val="00584964"/>
    <w:rsid w:val="00584EDB"/>
    <w:rsid w:val="00591DC0"/>
    <w:rsid w:val="00592190"/>
    <w:rsid w:val="005931D4"/>
    <w:rsid w:val="005949E4"/>
    <w:rsid w:val="005A2F20"/>
    <w:rsid w:val="005A3D45"/>
    <w:rsid w:val="005A529B"/>
    <w:rsid w:val="005A5576"/>
    <w:rsid w:val="005A5EE5"/>
    <w:rsid w:val="005A6722"/>
    <w:rsid w:val="005A758D"/>
    <w:rsid w:val="005B19E2"/>
    <w:rsid w:val="005B1CBF"/>
    <w:rsid w:val="005B2D7B"/>
    <w:rsid w:val="005B2E0F"/>
    <w:rsid w:val="005B2F81"/>
    <w:rsid w:val="005B4541"/>
    <w:rsid w:val="005B4DC9"/>
    <w:rsid w:val="005B7326"/>
    <w:rsid w:val="005C07AE"/>
    <w:rsid w:val="005C3568"/>
    <w:rsid w:val="005C417A"/>
    <w:rsid w:val="005C71A5"/>
    <w:rsid w:val="005D0235"/>
    <w:rsid w:val="005D0568"/>
    <w:rsid w:val="005D0F0F"/>
    <w:rsid w:val="005D0FC7"/>
    <w:rsid w:val="005D11A4"/>
    <w:rsid w:val="005D2087"/>
    <w:rsid w:val="005D31D1"/>
    <w:rsid w:val="005D3280"/>
    <w:rsid w:val="005D4CBE"/>
    <w:rsid w:val="005E052E"/>
    <w:rsid w:val="005E17C9"/>
    <w:rsid w:val="005E3413"/>
    <w:rsid w:val="005E47E7"/>
    <w:rsid w:val="005E4A6D"/>
    <w:rsid w:val="005E6DCD"/>
    <w:rsid w:val="005E7BAA"/>
    <w:rsid w:val="005F46CC"/>
    <w:rsid w:val="005F7160"/>
    <w:rsid w:val="0060525B"/>
    <w:rsid w:val="006079AD"/>
    <w:rsid w:val="00607A78"/>
    <w:rsid w:val="006110C9"/>
    <w:rsid w:val="00612AD2"/>
    <w:rsid w:val="00613B62"/>
    <w:rsid w:val="00615839"/>
    <w:rsid w:val="00615BF5"/>
    <w:rsid w:val="006170BC"/>
    <w:rsid w:val="006207ED"/>
    <w:rsid w:val="00622332"/>
    <w:rsid w:val="006252C6"/>
    <w:rsid w:val="00626B3B"/>
    <w:rsid w:val="00626EBA"/>
    <w:rsid w:val="00626ED0"/>
    <w:rsid w:val="00632CAE"/>
    <w:rsid w:val="00633021"/>
    <w:rsid w:val="00633AEC"/>
    <w:rsid w:val="006351C9"/>
    <w:rsid w:val="0063724B"/>
    <w:rsid w:val="00641AF0"/>
    <w:rsid w:val="00645291"/>
    <w:rsid w:val="00646363"/>
    <w:rsid w:val="00647AFC"/>
    <w:rsid w:val="00647B1B"/>
    <w:rsid w:val="006508ED"/>
    <w:rsid w:val="00655139"/>
    <w:rsid w:val="00655971"/>
    <w:rsid w:val="00660B8B"/>
    <w:rsid w:val="006627A4"/>
    <w:rsid w:val="006640D6"/>
    <w:rsid w:val="006648E6"/>
    <w:rsid w:val="00664EC2"/>
    <w:rsid w:val="00665A00"/>
    <w:rsid w:val="00666BAA"/>
    <w:rsid w:val="00666C48"/>
    <w:rsid w:val="0067014E"/>
    <w:rsid w:val="00672CB1"/>
    <w:rsid w:val="00683DDF"/>
    <w:rsid w:val="00684EDB"/>
    <w:rsid w:val="00694268"/>
    <w:rsid w:val="006943B9"/>
    <w:rsid w:val="0069473C"/>
    <w:rsid w:val="00694885"/>
    <w:rsid w:val="0069709E"/>
    <w:rsid w:val="00697625"/>
    <w:rsid w:val="006A1C77"/>
    <w:rsid w:val="006A20E4"/>
    <w:rsid w:val="006A4548"/>
    <w:rsid w:val="006A6C6F"/>
    <w:rsid w:val="006B3E2A"/>
    <w:rsid w:val="006B569A"/>
    <w:rsid w:val="006B58E2"/>
    <w:rsid w:val="006B613A"/>
    <w:rsid w:val="006B7A8C"/>
    <w:rsid w:val="006C0017"/>
    <w:rsid w:val="006C09CD"/>
    <w:rsid w:val="006C2513"/>
    <w:rsid w:val="006C3476"/>
    <w:rsid w:val="006C4C6C"/>
    <w:rsid w:val="006D01BE"/>
    <w:rsid w:val="006D29CA"/>
    <w:rsid w:val="006D4DCA"/>
    <w:rsid w:val="006D69BA"/>
    <w:rsid w:val="006E0085"/>
    <w:rsid w:val="006E05A7"/>
    <w:rsid w:val="006E086A"/>
    <w:rsid w:val="006E0B5F"/>
    <w:rsid w:val="006E79BB"/>
    <w:rsid w:val="007002CC"/>
    <w:rsid w:val="0070072D"/>
    <w:rsid w:val="00704D16"/>
    <w:rsid w:val="007052F5"/>
    <w:rsid w:val="00715A68"/>
    <w:rsid w:val="00722657"/>
    <w:rsid w:val="00723E17"/>
    <w:rsid w:val="00731D9A"/>
    <w:rsid w:val="007326DF"/>
    <w:rsid w:val="0073397D"/>
    <w:rsid w:val="0073398B"/>
    <w:rsid w:val="0074037F"/>
    <w:rsid w:val="00740425"/>
    <w:rsid w:val="007427EC"/>
    <w:rsid w:val="00743B93"/>
    <w:rsid w:val="00746F47"/>
    <w:rsid w:val="0076108E"/>
    <w:rsid w:val="0076140E"/>
    <w:rsid w:val="0076238C"/>
    <w:rsid w:val="007649E0"/>
    <w:rsid w:val="00772BE2"/>
    <w:rsid w:val="00773A12"/>
    <w:rsid w:val="00774B01"/>
    <w:rsid w:val="00775135"/>
    <w:rsid w:val="00777CE3"/>
    <w:rsid w:val="00781CD2"/>
    <w:rsid w:val="00783292"/>
    <w:rsid w:val="007851B9"/>
    <w:rsid w:val="00786EA5"/>
    <w:rsid w:val="00787A5C"/>
    <w:rsid w:val="00793784"/>
    <w:rsid w:val="00795683"/>
    <w:rsid w:val="00795A3D"/>
    <w:rsid w:val="007A014D"/>
    <w:rsid w:val="007B028F"/>
    <w:rsid w:val="007B1407"/>
    <w:rsid w:val="007B44D3"/>
    <w:rsid w:val="007B47DD"/>
    <w:rsid w:val="007B4A8A"/>
    <w:rsid w:val="007B61E2"/>
    <w:rsid w:val="007C2761"/>
    <w:rsid w:val="007C32F4"/>
    <w:rsid w:val="007C3326"/>
    <w:rsid w:val="007C4C04"/>
    <w:rsid w:val="007C75CC"/>
    <w:rsid w:val="007D09C7"/>
    <w:rsid w:val="007D11DE"/>
    <w:rsid w:val="007D3E67"/>
    <w:rsid w:val="007D3FAA"/>
    <w:rsid w:val="007D463B"/>
    <w:rsid w:val="007D4923"/>
    <w:rsid w:val="007D5796"/>
    <w:rsid w:val="007E25D6"/>
    <w:rsid w:val="007E44B2"/>
    <w:rsid w:val="007E606A"/>
    <w:rsid w:val="007E6294"/>
    <w:rsid w:val="007E65E8"/>
    <w:rsid w:val="007F0670"/>
    <w:rsid w:val="007F1889"/>
    <w:rsid w:val="007F4841"/>
    <w:rsid w:val="007F61A5"/>
    <w:rsid w:val="008002E8"/>
    <w:rsid w:val="008006BC"/>
    <w:rsid w:val="00800DE1"/>
    <w:rsid w:val="00800E0D"/>
    <w:rsid w:val="008018E4"/>
    <w:rsid w:val="00804F56"/>
    <w:rsid w:val="008050EC"/>
    <w:rsid w:val="008055E8"/>
    <w:rsid w:val="00805951"/>
    <w:rsid w:val="00806F38"/>
    <w:rsid w:val="00810897"/>
    <w:rsid w:val="00813408"/>
    <w:rsid w:val="00814DD1"/>
    <w:rsid w:val="00822C51"/>
    <w:rsid w:val="00823CD6"/>
    <w:rsid w:val="00824566"/>
    <w:rsid w:val="00825CE1"/>
    <w:rsid w:val="0082627E"/>
    <w:rsid w:val="008327EA"/>
    <w:rsid w:val="0083284F"/>
    <w:rsid w:val="008354A1"/>
    <w:rsid w:val="008364AE"/>
    <w:rsid w:val="00842431"/>
    <w:rsid w:val="008447D5"/>
    <w:rsid w:val="008474F2"/>
    <w:rsid w:val="008549DA"/>
    <w:rsid w:val="00855125"/>
    <w:rsid w:val="00855AB3"/>
    <w:rsid w:val="00856F53"/>
    <w:rsid w:val="00857150"/>
    <w:rsid w:val="00860DF7"/>
    <w:rsid w:val="00860EBB"/>
    <w:rsid w:val="0086201D"/>
    <w:rsid w:val="0086215D"/>
    <w:rsid w:val="00873552"/>
    <w:rsid w:val="00873796"/>
    <w:rsid w:val="0087406B"/>
    <w:rsid w:val="008779B4"/>
    <w:rsid w:val="00877AD5"/>
    <w:rsid w:val="0088036D"/>
    <w:rsid w:val="008811E8"/>
    <w:rsid w:val="0088464A"/>
    <w:rsid w:val="008850B6"/>
    <w:rsid w:val="0088700C"/>
    <w:rsid w:val="00890263"/>
    <w:rsid w:val="00890AB9"/>
    <w:rsid w:val="008923C1"/>
    <w:rsid w:val="00893EB9"/>
    <w:rsid w:val="008974F5"/>
    <w:rsid w:val="008A1F2F"/>
    <w:rsid w:val="008A5A4C"/>
    <w:rsid w:val="008A5BD7"/>
    <w:rsid w:val="008A6123"/>
    <w:rsid w:val="008A616F"/>
    <w:rsid w:val="008B303B"/>
    <w:rsid w:val="008B62E1"/>
    <w:rsid w:val="008B667B"/>
    <w:rsid w:val="008B6910"/>
    <w:rsid w:val="008C105B"/>
    <w:rsid w:val="008C4884"/>
    <w:rsid w:val="008C4FDE"/>
    <w:rsid w:val="008D0205"/>
    <w:rsid w:val="008D0653"/>
    <w:rsid w:val="008D1706"/>
    <w:rsid w:val="008D3124"/>
    <w:rsid w:val="008D3AB0"/>
    <w:rsid w:val="008D3D11"/>
    <w:rsid w:val="008D3ED0"/>
    <w:rsid w:val="008D4B83"/>
    <w:rsid w:val="008D7EF8"/>
    <w:rsid w:val="008E0C0A"/>
    <w:rsid w:val="008E2BA2"/>
    <w:rsid w:val="008E435F"/>
    <w:rsid w:val="008E5336"/>
    <w:rsid w:val="008E69B4"/>
    <w:rsid w:val="008F371D"/>
    <w:rsid w:val="008F6611"/>
    <w:rsid w:val="008F66B2"/>
    <w:rsid w:val="008F7361"/>
    <w:rsid w:val="009032FF"/>
    <w:rsid w:val="0090412D"/>
    <w:rsid w:val="00904AF4"/>
    <w:rsid w:val="009057D0"/>
    <w:rsid w:val="009068D2"/>
    <w:rsid w:val="0090772A"/>
    <w:rsid w:val="00907EA7"/>
    <w:rsid w:val="00911E16"/>
    <w:rsid w:val="00913CF0"/>
    <w:rsid w:val="00915550"/>
    <w:rsid w:val="00915B51"/>
    <w:rsid w:val="0092018D"/>
    <w:rsid w:val="009228A1"/>
    <w:rsid w:val="00925B8C"/>
    <w:rsid w:val="00934643"/>
    <w:rsid w:val="00935393"/>
    <w:rsid w:val="00935984"/>
    <w:rsid w:val="0093679A"/>
    <w:rsid w:val="00940110"/>
    <w:rsid w:val="009502F1"/>
    <w:rsid w:val="00950A72"/>
    <w:rsid w:val="00951911"/>
    <w:rsid w:val="00952EDD"/>
    <w:rsid w:val="00953605"/>
    <w:rsid w:val="009538FC"/>
    <w:rsid w:val="0095479A"/>
    <w:rsid w:val="00955BF7"/>
    <w:rsid w:val="00957A70"/>
    <w:rsid w:val="00960335"/>
    <w:rsid w:val="009603F1"/>
    <w:rsid w:val="009610D4"/>
    <w:rsid w:val="0096228E"/>
    <w:rsid w:val="00963F77"/>
    <w:rsid w:val="009708D6"/>
    <w:rsid w:val="0097216E"/>
    <w:rsid w:val="00973F1C"/>
    <w:rsid w:val="00974DE5"/>
    <w:rsid w:val="009756FC"/>
    <w:rsid w:val="00975A20"/>
    <w:rsid w:val="0098035E"/>
    <w:rsid w:val="009817F9"/>
    <w:rsid w:val="0098196C"/>
    <w:rsid w:val="00982861"/>
    <w:rsid w:val="00990BE2"/>
    <w:rsid w:val="0099213B"/>
    <w:rsid w:val="009929DB"/>
    <w:rsid w:val="00993DF8"/>
    <w:rsid w:val="00996A56"/>
    <w:rsid w:val="00997183"/>
    <w:rsid w:val="00997185"/>
    <w:rsid w:val="009A22C9"/>
    <w:rsid w:val="009A3B37"/>
    <w:rsid w:val="009A44C0"/>
    <w:rsid w:val="009A5737"/>
    <w:rsid w:val="009A5D54"/>
    <w:rsid w:val="009A5ECC"/>
    <w:rsid w:val="009B04E1"/>
    <w:rsid w:val="009B14E0"/>
    <w:rsid w:val="009B1867"/>
    <w:rsid w:val="009B577D"/>
    <w:rsid w:val="009B602E"/>
    <w:rsid w:val="009B7B44"/>
    <w:rsid w:val="009C2D4C"/>
    <w:rsid w:val="009D39C8"/>
    <w:rsid w:val="009D7231"/>
    <w:rsid w:val="009E14D4"/>
    <w:rsid w:val="009F3007"/>
    <w:rsid w:val="009F4248"/>
    <w:rsid w:val="009F4CA1"/>
    <w:rsid w:val="009F5A79"/>
    <w:rsid w:val="009F7304"/>
    <w:rsid w:val="00A05800"/>
    <w:rsid w:val="00A06A69"/>
    <w:rsid w:val="00A078AC"/>
    <w:rsid w:val="00A07C6C"/>
    <w:rsid w:val="00A118ED"/>
    <w:rsid w:val="00A131C4"/>
    <w:rsid w:val="00A131F9"/>
    <w:rsid w:val="00A14C87"/>
    <w:rsid w:val="00A171D4"/>
    <w:rsid w:val="00A217A6"/>
    <w:rsid w:val="00A23922"/>
    <w:rsid w:val="00A248C1"/>
    <w:rsid w:val="00A255AC"/>
    <w:rsid w:val="00A26BDA"/>
    <w:rsid w:val="00A27417"/>
    <w:rsid w:val="00A27EB8"/>
    <w:rsid w:val="00A30B84"/>
    <w:rsid w:val="00A36B12"/>
    <w:rsid w:val="00A40EC1"/>
    <w:rsid w:val="00A43C06"/>
    <w:rsid w:val="00A456FB"/>
    <w:rsid w:val="00A46D4E"/>
    <w:rsid w:val="00A504D3"/>
    <w:rsid w:val="00A52910"/>
    <w:rsid w:val="00A52AB6"/>
    <w:rsid w:val="00A52DBF"/>
    <w:rsid w:val="00A549AF"/>
    <w:rsid w:val="00A6002F"/>
    <w:rsid w:val="00A633F4"/>
    <w:rsid w:val="00A658C8"/>
    <w:rsid w:val="00A6621B"/>
    <w:rsid w:val="00A66A57"/>
    <w:rsid w:val="00A72728"/>
    <w:rsid w:val="00A72C9D"/>
    <w:rsid w:val="00A73EF4"/>
    <w:rsid w:val="00A74359"/>
    <w:rsid w:val="00A80871"/>
    <w:rsid w:val="00A80BB6"/>
    <w:rsid w:val="00A81787"/>
    <w:rsid w:val="00A82309"/>
    <w:rsid w:val="00A848A7"/>
    <w:rsid w:val="00A84BBD"/>
    <w:rsid w:val="00A84CC6"/>
    <w:rsid w:val="00A86742"/>
    <w:rsid w:val="00A90E33"/>
    <w:rsid w:val="00A91D91"/>
    <w:rsid w:val="00A93497"/>
    <w:rsid w:val="00A93BF0"/>
    <w:rsid w:val="00A93BFF"/>
    <w:rsid w:val="00A94083"/>
    <w:rsid w:val="00A9679A"/>
    <w:rsid w:val="00A978DD"/>
    <w:rsid w:val="00AA24B7"/>
    <w:rsid w:val="00AA5E7D"/>
    <w:rsid w:val="00AA6E3D"/>
    <w:rsid w:val="00AB4A25"/>
    <w:rsid w:val="00AB5331"/>
    <w:rsid w:val="00AB5CCB"/>
    <w:rsid w:val="00AB60B8"/>
    <w:rsid w:val="00AB6511"/>
    <w:rsid w:val="00AB6749"/>
    <w:rsid w:val="00AB7BC1"/>
    <w:rsid w:val="00AC278D"/>
    <w:rsid w:val="00AC3E27"/>
    <w:rsid w:val="00AC7688"/>
    <w:rsid w:val="00AD2736"/>
    <w:rsid w:val="00AD291D"/>
    <w:rsid w:val="00AD680C"/>
    <w:rsid w:val="00AE00F2"/>
    <w:rsid w:val="00AE4313"/>
    <w:rsid w:val="00AE4BD2"/>
    <w:rsid w:val="00AE5B32"/>
    <w:rsid w:val="00AF0C86"/>
    <w:rsid w:val="00AF5C2B"/>
    <w:rsid w:val="00B031FE"/>
    <w:rsid w:val="00B05BB7"/>
    <w:rsid w:val="00B06C8A"/>
    <w:rsid w:val="00B10B7F"/>
    <w:rsid w:val="00B1322D"/>
    <w:rsid w:val="00B178B7"/>
    <w:rsid w:val="00B2134C"/>
    <w:rsid w:val="00B21816"/>
    <w:rsid w:val="00B2373E"/>
    <w:rsid w:val="00B24071"/>
    <w:rsid w:val="00B27169"/>
    <w:rsid w:val="00B317FB"/>
    <w:rsid w:val="00B31A9A"/>
    <w:rsid w:val="00B323D4"/>
    <w:rsid w:val="00B3299F"/>
    <w:rsid w:val="00B3337A"/>
    <w:rsid w:val="00B351EB"/>
    <w:rsid w:val="00B35A1D"/>
    <w:rsid w:val="00B36EBF"/>
    <w:rsid w:val="00B4200B"/>
    <w:rsid w:val="00B42B70"/>
    <w:rsid w:val="00B472D8"/>
    <w:rsid w:val="00B51203"/>
    <w:rsid w:val="00B51E45"/>
    <w:rsid w:val="00B565B7"/>
    <w:rsid w:val="00B60F77"/>
    <w:rsid w:val="00B62E93"/>
    <w:rsid w:val="00B6504E"/>
    <w:rsid w:val="00B67C64"/>
    <w:rsid w:val="00B75748"/>
    <w:rsid w:val="00B77605"/>
    <w:rsid w:val="00B8110F"/>
    <w:rsid w:val="00B81A6D"/>
    <w:rsid w:val="00B835A1"/>
    <w:rsid w:val="00B84C28"/>
    <w:rsid w:val="00B86328"/>
    <w:rsid w:val="00B86BA6"/>
    <w:rsid w:val="00B95EE4"/>
    <w:rsid w:val="00B96683"/>
    <w:rsid w:val="00BA6E02"/>
    <w:rsid w:val="00BB09DF"/>
    <w:rsid w:val="00BB4469"/>
    <w:rsid w:val="00BB6796"/>
    <w:rsid w:val="00BB7086"/>
    <w:rsid w:val="00BC072B"/>
    <w:rsid w:val="00BC5A9E"/>
    <w:rsid w:val="00BD1C6D"/>
    <w:rsid w:val="00BD1C96"/>
    <w:rsid w:val="00BD1F48"/>
    <w:rsid w:val="00BD1FF0"/>
    <w:rsid w:val="00BD2E9C"/>
    <w:rsid w:val="00BD378E"/>
    <w:rsid w:val="00BD4DEF"/>
    <w:rsid w:val="00BD5345"/>
    <w:rsid w:val="00BD7D0F"/>
    <w:rsid w:val="00BE0DC3"/>
    <w:rsid w:val="00BE0FF6"/>
    <w:rsid w:val="00BE51CE"/>
    <w:rsid w:val="00BE66D0"/>
    <w:rsid w:val="00BE6D4D"/>
    <w:rsid w:val="00BE7C4F"/>
    <w:rsid w:val="00BE7FC4"/>
    <w:rsid w:val="00BF00E1"/>
    <w:rsid w:val="00BF0793"/>
    <w:rsid w:val="00BF37E0"/>
    <w:rsid w:val="00BF60CC"/>
    <w:rsid w:val="00BF70FB"/>
    <w:rsid w:val="00C00529"/>
    <w:rsid w:val="00C01C34"/>
    <w:rsid w:val="00C0299C"/>
    <w:rsid w:val="00C02E1E"/>
    <w:rsid w:val="00C03347"/>
    <w:rsid w:val="00C03888"/>
    <w:rsid w:val="00C05263"/>
    <w:rsid w:val="00C0585C"/>
    <w:rsid w:val="00C1204F"/>
    <w:rsid w:val="00C121BE"/>
    <w:rsid w:val="00C15002"/>
    <w:rsid w:val="00C20C7A"/>
    <w:rsid w:val="00C2173E"/>
    <w:rsid w:val="00C27026"/>
    <w:rsid w:val="00C300D1"/>
    <w:rsid w:val="00C33A43"/>
    <w:rsid w:val="00C3420F"/>
    <w:rsid w:val="00C34F6E"/>
    <w:rsid w:val="00C37A67"/>
    <w:rsid w:val="00C37E8C"/>
    <w:rsid w:val="00C40E49"/>
    <w:rsid w:val="00C447B1"/>
    <w:rsid w:val="00C46FF6"/>
    <w:rsid w:val="00C527E0"/>
    <w:rsid w:val="00C535C8"/>
    <w:rsid w:val="00C546DF"/>
    <w:rsid w:val="00C57F89"/>
    <w:rsid w:val="00C6139C"/>
    <w:rsid w:val="00C633E8"/>
    <w:rsid w:val="00C64494"/>
    <w:rsid w:val="00C64D3C"/>
    <w:rsid w:val="00C64DCC"/>
    <w:rsid w:val="00C66E88"/>
    <w:rsid w:val="00C709FE"/>
    <w:rsid w:val="00C76D0D"/>
    <w:rsid w:val="00C802D0"/>
    <w:rsid w:val="00C815CD"/>
    <w:rsid w:val="00C82322"/>
    <w:rsid w:val="00C82A71"/>
    <w:rsid w:val="00C92815"/>
    <w:rsid w:val="00C93819"/>
    <w:rsid w:val="00C97EA9"/>
    <w:rsid w:val="00CA2B63"/>
    <w:rsid w:val="00CA2CDC"/>
    <w:rsid w:val="00CA3DA2"/>
    <w:rsid w:val="00CA4510"/>
    <w:rsid w:val="00CA6400"/>
    <w:rsid w:val="00CA65FC"/>
    <w:rsid w:val="00CA66D4"/>
    <w:rsid w:val="00CB1AD3"/>
    <w:rsid w:val="00CB3FAB"/>
    <w:rsid w:val="00CB651E"/>
    <w:rsid w:val="00CB7C45"/>
    <w:rsid w:val="00CC1F77"/>
    <w:rsid w:val="00CC3F35"/>
    <w:rsid w:val="00CC4BD7"/>
    <w:rsid w:val="00CC54F6"/>
    <w:rsid w:val="00CC6E43"/>
    <w:rsid w:val="00CC7573"/>
    <w:rsid w:val="00CD0846"/>
    <w:rsid w:val="00CD2688"/>
    <w:rsid w:val="00CD45D2"/>
    <w:rsid w:val="00CD6761"/>
    <w:rsid w:val="00CE016E"/>
    <w:rsid w:val="00CE03BB"/>
    <w:rsid w:val="00CE03FA"/>
    <w:rsid w:val="00CE0934"/>
    <w:rsid w:val="00CE65BD"/>
    <w:rsid w:val="00CE65E6"/>
    <w:rsid w:val="00CF0CFC"/>
    <w:rsid w:val="00CF0EA8"/>
    <w:rsid w:val="00CF1012"/>
    <w:rsid w:val="00CF1562"/>
    <w:rsid w:val="00CF4091"/>
    <w:rsid w:val="00CF4161"/>
    <w:rsid w:val="00CF5042"/>
    <w:rsid w:val="00CF6A02"/>
    <w:rsid w:val="00D01D16"/>
    <w:rsid w:val="00D030DC"/>
    <w:rsid w:val="00D036E9"/>
    <w:rsid w:val="00D03EB3"/>
    <w:rsid w:val="00D0654A"/>
    <w:rsid w:val="00D0769F"/>
    <w:rsid w:val="00D1289C"/>
    <w:rsid w:val="00D13F3A"/>
    <w:rsid w:val="00D145DC"/>
    <w:rsid w:val="00D21B8A"/>
    <w:rsid w:val="00D21C33"/>
    <w:rsid w:val="00D22ED9"/>
    <w:rsid w:val="00D232E8"/>
    <w:rsid w:val="00D238B7"/>
    <w:rsid w:val="00D24C86"/>
    <w:rsid w:val="00D257C8"/>
    <w:rsid w:val="00D266B0"/>
    <w:rsid w:val="00D27260"/>
    <w:rsid w:val="00D31DF9"/>
    <w:rsid w:val="00D32126"/>
    <w:rsid w:val="00D32952"/>
    <w:rsid w:val="00D40F6A"/>
    <w:rsid w:val="00D454E3"/>
    <w:rsid w:val="00D45FB1"/>
    <w:rsid w:val="00D47138"/>
    <w:rsid w:val="00D51585"/>
    <w:rsid w:val="00D52D21"/>
    <w:rsid w:val="00D554AA"/>
    <w:rsid w:val="00D5581F"/>
    <w:rsid w:val="00D55DED"/>
    <w:rsid w:val="00D5635E"/>
    <w:rsid w:val="00D61B35"/>
    <w:rsid w:val="00D6347E"/>
    <w:rsid w:val="00D63CAD"/>
    <w:rsid w:val="00D6409B"/>
    <w:rsid w:val="00D64E02"/>
    <w:rsid w:val="00D663BC"/>
    <w:rsid w:val="00D67593"/>
    <w:rsid w:val="00D710B3"/>
    <w:rsid w:val="00D73415"/>
    <w:rsid w:val="00D7771D"/>
    <w:rsid w:val="00D808A0"/>
    <w:rsid w:val="00D82651"/>
    <w:rsid w:val="00D82699"/>
    <w:rsid w:val="00D829F1"/>
    <w:rsid w:val="00D86D4A"/>
    <w:rsid w:val="00D90C07"/>
    <w:rsid w:val="00D93CA9"/>
    <w:rsid w:val="00DA2452"/>
    <w:rsid w:val="00DA600A"/>
    <w:rsid w:val="00DB04DC"/>
    <w:rsid w:val="00DB17D5"/>
    <w:rsid w:val="00DB423E"/>
    <w:rsid w:val="00DB5465"/>
    <w:rsid w:val="00DB61A4"/>
    <w:rsid w:val="00DB705E"/>
    <w:rsid w:val="00DB7545"/>
    <w:rsid w:val="00DC42BF"/>
    <w:rsid w:val="00DC7437"/>
    <w:rsid w:val="00DD2E23"/>
    <w:rsid w:val="00DD4A24"/>
    <w:rsid w:val="00DD4F58"/>
    <w:rsid w:val="00DD5F1D"/>
    <w:rsid w:val="00DE00CA"/>
    <w:rsid w:val="00DE1939"/>
    <w:rsid w:val="00DE29BC"/>
    <w:rsid w:val="00DE4DB4"/>
    <w:rsid w:val="00DE4F80"/>
    <w:rsid w:val="00DE7EC4"/>
    <w:rsid w:val="00DF1C7D"/>
    <w:rsid w:val="00DF22A6"/>
    <w:rsid w:val="00E0192D"/>
    <w:rsid w:val="00E01B6C"/>
    <w:rsid w:val="00E02BD6"/>
    <w:rsid w:val="00E04136"/>
    <w:rsid w:val="00E0530C"/>
    <w:rsid w:val="00E06401"/>
    <w:rsid w:val="00E06B00"/>
    <w:rsid w:val="00E071DD"/>
    <w:rsid w:val="00E11B64"/>
    <w:rsid w:val="00E11FB0"/>
    <w:rsid w:val="00E14075"/>
    <w:rsid w:val="00E145C3"/>
    <w:rsid w:val="00E15E7F"/>
    <w:rsid w:val="00E174CC"/>
    <w:rsid w:val="00E232DB"/>
    <w:rsid w:val="00E27C8D"/>
    <w:rsid w:val="00E3031F"/>
    <w:rsid w:val="00E30BDB"/>
    <w:rsid w:val="00E32112"/>
    <w:rsid w:val="00E323BB"/>
    <w:rsid w:val="00E3535D"/>
    <w:rsid w:val="00E3687A"/>
    <w:rsid w:val="00E3A3E7"/>
    <w:rsid w:val="00E4197C"/>
    <w:rsid w:val="00E42728"/>
    <w:rsid w:val="00E42BCC"/>
    <w:rsid w:val="00E44A0E"/>
    <w:rsid w:val="00E45C72"/>
    <w:rsid w:val="00E509FE"/>
    <w:rsid w:val="00E51558"/>
    <w:rsid w:val="00E5332A"/>
    <w:rsid w:val="00E53ACD"/>
    <w:rsid w:val="00E5514E"/>
    <w:rsid w:val="00E556D3"/>
    <w:rsid w:val="00E57C8C"/>
    <w:rsid w:val="00E60A97"/>
    <w:rsid w:val="00E611C5"/>
    <w:rsid w:val="00E65921"/>
    <w:rsid w:val="00E66CFE"/>
    <w:rsid w:val="00E742BF"/>
    <w:rsid w:val="00E74903"/>
    <w:rsid w:val="00E759F7"/>
    <w:rsid w:val="00E7797C"/>
    <w:rsid w:val="00E77DDD"/>
    <w:rsid w:val="00E83355"/>
    <w:rsid w:val="00E86F53"/>
    <w:rsid w:val="00E86FDB"/>
    <w:rsid w:val="00E90BD1"/>
    <w:rsid w:val="00E91BA5"/>
    <w:rsid w:val="00E9373D"/>
    <w:rsid w:val="00E951E5"/>
    <w:rsid w:val="00E967EF"/>
    <w:rsid w:val="00E9733B"/>
    <w:rsid w:val="00EA47CC"/>
    <w:rsid w:val="00EA585D"/>
    <w:rsid w:val="00EA7C22"/>
    <w:rsid w:val="00EA7D38"/>
    <w:rsid w:val="00EB00B5"/>
    <w:rsid w:val="00EB1821"/>
    <w:rsid w:val="00EB224E"/>
    <w:rsid w:val="00EB276A"/>
    <w:rsid w:val="00EB49FD"/>
    <w:rsid w:val="00EB69D1"/>
    <w:rsid w:val="00EB6CA0"/>
    <w:rsid w:val="00EB72C3"/>
    <w:rsid w:val="00EC02D9"/>
    <w:rsid w:val="00EC3296"/>
    <w:rsid w:val="00EC3FDF"/>
    <w:rsid w:val="00EC45B5"/>
    <w:rsid w:val="00EC6367"/>
    <w:rsid w:val="00EC6655"/>
    <w:rsid w:val="00ED2F57"/>
    <w:rsid w:val="00ED6144"/>
    <w:rsid w:val="00ED6EA4"/>
    <w:rsid w:val="00EE0A3B"/>
    <w:rsid w:val="00EE4287"/>
    <w:rsid w:val="00EE5027"/>
    <w:rsid w:val="00EE52A3"/>
    <w:rsid w:val="00EE621C"/>
    <w:rsid w:val="00EE657A"/>
    <w:rsid w:val="00EE7204"/>
    <w:rsid w:val="00EE788C"/>
    <w:rsid w:val="00EE7D44"/>
    <w:rsid w:val="00EF0486"/>
    <w:rsid w:val="00EF09F0"/>
    <w:rsid w:val="00EF0A43"/>
    <w:rsid w:val="00EF16B0"/>
    <w:rsid w:val="00EF1D55"/>
    <w:rsid w:val="00EF4839"/>
    <w:rsid w:val="00EF65DB"/>
    <w:rsid w:val="00EF7941"/>
    <w:rsid w:val="00F016AF"/>
    <w:rsid w:val="00F0213C"/>
    <w:rsid w:val="00F02275"/>
    <w:rsid w:val="00F0388A"/>
    <w:rsid w:val="00F03C86"/>
    <w:rsid w:val="00F04F6D"/>
    <w:rsid w:val="00F060E4"/>
    <w:rsid w:val="00F11D92"/>
    <w:rsid w:val="00F12F67"/>
    <w:rsid w:val="00F13DBD"/>
    <w:rsid w:val="00F1410F"/>
    <w:rsid w:val="00F15482"/>
    <w:rsid w:val="00F16DB8"/>
    <w:rsid w:val="00F203CB"/>
    <w:rsid w:val="00F20761"/>
    <w:rsid w:val="00F208AA"/>
    <w:rsid w:val="00F21463"/>
    <w:rsid w:val="00F22FF0"/>
    <w:rsid w:val="00F25112"/>
    <w:rsid w:val="00F2562B"/>
    <w:rsid w:val="00F26737"/>
    <w:rsid w:val="00F2689E"/>
    <w:rsid w:val="00F26BA1"/>
    <w:rsid w:val="00F26C9B"/>
    <w:rsid w:val="00F27BB0"/>
    <w:rsid w:val="00F305B1"/>
    <w:rsid w:val="00F3509F"/>
    <w:rsid w:val="00F3626A"/>
    <w:rsid w:val="00F372DF"/>
    <w:rsid w:val="00F40199"/>
    <w:rsid w:val="00F43A51"/>
    <w:rsid w:val="00F46907"/>
    <w:rsid w:val="00F509E9"/>
    <w:rsid w:val="00F50DA0"/>
    <w:rsid w:val="00F52764"/>
    <w:rsid w:val="00F53D8A"/>
    <w:rsid w:val="00F5424B"/>
    <w:rsid w:val="00F62570"/>
    <w:rsid w:val="00F64C6A"/>
    <w:rsid w:val="00F65CB5"/>
    <w:rsid w:val="00F6748A"/>
    <w:rsid w:val="00F70E7D"/>
    <w:rsid w:val="00F72436"/>
    <w:rsid w:val="00F72745"/>
    <w:rsid w:val="00F737FD"/>
    <w:rsid w:val="00F739F9"/>
    <w:rsid w:val="00F74BD0"/>
    <w:rsid w:val="00F77111"/>
    <w:rsid w:val="00F779BB"/>
    <w:rsid w:val="00F822ED"/>
    <w:rsid w:val="00F85EF6"/>
    <w:rsid w:val="00F86468"/>
    <w:rsid w:val="00F90B17"/>
    <w:rsid w:val="00F93624"/>
    <w:rsid w:val="00F949E1"/>
    <w:rsid w:val="00F963C4"/>
    <w:rsid w:val="00FA0323"/>
    <w:rsid w:val="00FA3AAE"/>
    <w:rsid w:val="00FA491B"/>
    <w:rsid w:val="00FA5F64"/>
    <w:rsid w:val="00FA7534"/>
    <w:rsid w:val="00FB0503"/>
    <w:rsid w:val="00FB0A93"/>
    <w:rsid w:val="00FB0CC1"/>
    <w:rsid w:val="00FB3429"/>
    <w:rsid w:val="00FB3BC8"/>
    <w:rsid w:val="00FB5783"/>
    <w:rsid w:val="00FC1A1A"/>
    <w:rsid w:val="00FC2640"/>
    <w:rsid w:val="00FC5CA3"/>
    <w:rsid w:val="00FC5ED5"/>
    <w:rsid w:val="00FC6DFE"/>
    <w:rsid w:val="00FC7ACE"/>
    <w:rsid w:val="00FD24B9"/>
    <w:rsid w:val="00FD3C3D"/>
    <w:rsid w:val="00FD64BD"/>
    <w:rsid w:val="00FE496E"/>
    <w:rsid w:val="00FE4B0E"/>
    <w:rsid w:val="00FE5091"/>
    <w:rsid w:val="00FE6588"/>
    <w:rsid w:val="00FE79AF"/>
    <w:rsid w:val="00FF39EC"/>
    <w:rsid w:val="00FF468E"/>
    <w:rsid w:val="00FF53FD"/>
    <w:rsid w:val="00FF64A7"/>
    <w:rsid w:val="00FF74F1"/>
    <w:rsid w:val="01FBC8BD"/>
    <w:rsid w:val="03ED5C8D"/>
    <w:rsid w:val="153CA308"/>
    <w:rsid w:val="15564172"/>
    <w:rsid w:val="15A96A71"/>
    <w:rsid w:val="15F3E455"/>
    <w:rsid w:val="1C1D0B54"/>
    <w:rsid w:val="1DC0774F"/>
    <w:rsid w:val="20CC7F6C"/>
    <w:rsid w:val="24390D86"/>
    <w:rsid w:val="2A9A1C83"/>
    <w:rsid w:val="2B946226"/>
    <w:rsid w:val="2D38C09D"/>
    <w:rsid w:val="30452581"/>
    <w:rsid w:val="31E70878"/>
    <w:rsid w:val="34D1B9D3"/>
    <w:rsid w:val="36A75CC4"/>
    <w:rsid w:val="3E95F491"/>
    <w:rsid w:val="416AAACB"/>
    <w:rsid w:val="428A4CCD"/>
    <w:rsid w:val="44FE80C8"/>
    <w:rsid w:val="49892244"/>
    <w:rsid w:val="4D876DE9"/>
    <w:rsid w:val="4EAAC5D6"/>
    <w:rsid w:val="4EFC2C6D"/>
    <w:rsid w:val="53CBD17A"/>
    <w:rsid w:val="53DFD41F"/>
    <w:rsid w:val="5424257F"/>
    <w:rsid w:val="588B51C5"/>
    <w:rsid w:val="5AF7A43D"/>
    <w:rsid w:val="5BF18BDD"/>
    <w:rsid w:val="5BF3DF46"/>
    <w:rsid w:val="5EB6D2AE"/>
    <w:rsid w:val="5EF6544D"/>
    <w:rsid w:val="6024E2E4"/>
    <w:rsid w:val="62741AA1"/>
    <w:rsid w:val="62BE5BC4"/>
    <w:rsid w:val="67F8C816"/>
    <w:rsid w:val="684B6AB5"/>
    <w:rsid w:val="6C26330D"/>
    <w:rsid w:val="6E7E4E93"/>
    <w:rsid w:val="6FF50CCF"/>
    <w:rsid w:val="769A2522"/>
    <w:rsid w:val="771E561D"/>
    <w:rsid w:val="7CD2C7BD"/>
    <w:rsid w:val="7D5A8E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A89FA7"/>
  <w15:docId w15:val="{2D7CA133-D0D7-4133-972B-B657F764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429"/>
    <w:pPr>
      <w:spacing w:line="400" w:lineRule="atLeast"/>
    </w:pPr>
    <w:rPr>
      <w:sz w:val="21"/>
      <w:lang w:val="de-CH" w:eastAsia="en-US"/>
    </w:rPr>
  </w:style>
  <w:style w:type="paragraph" w:styleId="berschrift1">
    <w:name w:val="heading 1"/>
    <w:basedOn w:val="Standard"/>
    <w:next w:val="Standard"/>
    <w:link w:val="berschrift1Zchn"/>
    <w:uiPriority w:val="99"/>
    <w:qFormat/>
    <w:rsid w:val="00FB3429"/>
    <w:pPr>
      <w:keepNext/>
      <w:keepLines/>
      <w:numPr>
        <w:numId w:val="10"/>
      </w:numPr>
      <w:ind w:left="284" w:hanging="284"/>
      <w:outlineLvl w:val="0"/>
    </w:pPr>
    <w:rPr>
      <w:rFonts w:eastAsia="Times New Roman" w:cs="Arial"/>
      <w:b/>
      <w:bCs/>
      <w:color w:val="000000"/>
      <w:szCs w:val="21"/>
      <w:lang w:val="en-GB"/>
    </w:rPr>
  </w:style>
  <w:style w:type="paragraph" w:styleId="berschrift2">
    <w:name w:val="heading 2"/>
    <w:basedOn w:val="Standard"/>
    <w:next w:val="Standard"/>
    <w:link w:val="berschrift2Zchn"/>
    <w:uiPriority w:val="99"/>
    <w:qFormat/>
    <w:rsid w:val="00FB3429"/>
    <w:pPr>
      <w:keepNext/>
      <w:keepLines/>
      <w:numPr>
        <w:ilvl w:val="1"/>
        <w:numId w:val="1"/>
      </w:numPr>
      <w:ind w:left="426" w:hanging="426"/>
      <w:outlineLvl w:val="1"/>
    </w:pPr>
    <w:rPr>
      <w:rFonts w:eastAsia="Times New Roman" w:cs="Arial"/>
      <w:b/>
      <w:bCs/>
      <w:color w:val="000000"/>
      <w:szCs w:val="21"/>
      <w:lang w:val="en-GB"/>
    </w:rPr>
  </w:style>
  <w:style w:type="paragraph" w:styleId="berschrift3">
    <w:name w:val="heading 3"/>
    <w:basedOn w:val="Standard"/>
    <w:next w:val="Standard"/>
    <w:link w:val="berschrift3Zchn"/>
    <w:uiPriority w:val="99"/>
    <w:qFormat/>
    <w:rsid w:val="00FB3429"/>
    <w:pPr>
      <w:keepNext/>
      <w:keepLines/>
      <w:numPr>
        <w:ilvl w:val="2"/>
        <w:numId w:val="1"/>
      </w:numPr>
      <w:spacing w:before="200"/>
      <w:outlineLvl w:val="2"/>
    </w:pPr>
    <w:rPr>
      <w:rFonts w:eastAsia="Times New Roman" w:cs="Arial"/>
      <w:b/>
      <w:bCs/>
      <w:color w:val="4F81BD"/>
    </w:rPr>
  </w:style>
  <w:style w:type="paragraph" w:styleId="berschrift4">
    <w:name w:val="heading 4"/>
    <w:basedOn w:val="Standard"/>
    <w:next w:val="Standard"/>
    <w:link w:val="berschrift4Zchn"/>
    <w:uiPriority w:val="99"/>
    <w:qFormat/>
    <w:rsid w:val="00FB3429"/>
    <w:pPr>
      <w:keepNext/>
      <w:keepLines/>
      <w:numPr>
        <w:ilvl w:val="3"/>
        <w:numId w:val="1"/>
      </w:numPr>
      <w:spacing w:before="200"/>
      <w:outlineLvl w:val="3"/>
    </w:pPr>
    <w:rPr>
      <w:rFonts w:eastAsia="Times New Roman" w:cs="Arial"/>
      <w:b/>
      <w:bCs/>
      <w:i/>
      <w:iCs/>
      <w:color w:val="4F81BD"/>
    </w:rPr>
  </w:style>
  <w:style w:type="paragraph" w:styleId="berschrift5">
    <w:name w:val="heading 5"/>
    <w:basedOn w:val="Standard"/>
    <w:next w:val="Standard"/>
    <w:link w:val="berschrift5Zchn"/>
    <w:uiPriority w:val="99"/>
    <w:qFormat/>
    <w:rsid w:val="00FB3429"/>
    <w:pPr>
      <w:keepNext/>
      <w:keepLines/>
      <w:numPr>
        <w:ilvl w:val="4"/>
        <w:numId w:val="1"/>
      </w:numPr>
      <w:spacing w:before="200"/>
      <w:outlineLvl w:val="4"/>
    </w:pPr>
    <w:rPr>
      <w:rFonts w:eastAsia="Times New Roman" w:cs="Arial"/>
      <w:color w:val="243F60"/>
    </w:rPr>
  </w:style>
  <w:style w:type="paragraph" w:styleId="berschrift6">
    <w:name w:val="heading 6"/>
    <w:basedOn w:val="Standard"/>
    <w:next w:val="Standard"/>
    <w:link w:val="berschrift6Zchn"/>
    <w:uiPriority w:val="99"/>
    <w:qFormat/>
    <w:rsid w:val="00FB3429"/>
    <w:pPr>
      <w:keepNext/>
      <w:keepLines/>
      <w:numPr>
        <w:ilvl w:val="5"/>
        <w:numId w:val="1"/>
      </w:numPr>
      <w:spacing w:before="200"/>
      <w:outlineLvl w:val="5"/>
    </w:pPr>
    <w:rPr>
      <w:rFonts w:eastAsia="Times New Roman" w:cs="Arial"/>
      <w:i/>
      <w:iCs/>
      <w:color w:val="243F60"/>
    </w:rPr>
  </w:style>
  <w:style w:type="paragraph" w:styleId="berschrift7">
    <w:name w:val="heading 7"/>
    <w:basedOn w:val="Standard"/>
    <w:next w:val="Standard"/>
    <w:link w:val="berschrift7Zchn"/>
    <w:uiPriority w:val="99"/>
    <w:qFormat/>
    <w:rsid w:val="00FB3429"/>
    <w:pPr>
      <w:keepNext/>
      <w:keepLines/>
      <w:numPr>
        <w:ilvl w:val="6"/>
        <w:numId w:val="1"/>
      </w:numPr>
      <w:spacing w:before="200"/>
      <w:outlineLvl w:val="6"/>
    </w:pPr>
    <w:rPr>
      <w:rFonts w:eastAsia="Times New Roman" w:cs="Arial"/>
      <w:i/>
      <w:iCs/>
      <w:color w:val="404040"/>
    </w:rPr>
  </w:style>
  <w:style w:type="paragraph" w:styleId="berschrift8">
    <w:name w:val="heading 8"/>
    <w:basedOn w:val="Standard"/>
    <w:next w:val="Standard"/>
    <w:link w:val="berschrift8Zchn"/>
    <w:uiPriority w:val="99"/>
    <w:qFormat/>
    <w:rsid w:val="00FB3429"/>
    <w:pPr>
      <w:keepNext/>
      <w:keepLines/>
      <w:numPr>
        <w:ilvl w:val="7"/>
        <w:numId w:val="1"/>
      </w:numPr>
      <w:spacing w:before="200"/>
      <w:outlineLvl w:val="7"/>
    </w:pPr>
    <w:rPr>
      <w:rFonts w:eastAsia="Times New Roman" w:cs="Arial"/>
      <w:color w:val="404040"/>
      <w:sz w:val="20"/>
    </w:rPr>
  </w:style>
  <w:style w:type="paragraph" w:styleId="berschrift9">
    <w:name w:val="heading 9"/>
    <w:basedOn w:val="Standard"/>
    <w:next w:val="Standard"/>
    <w:link w:val="berschrift9Zchn"/>
    <w:uiPriority w:val="99"/>
    <w:qFormat/>
    <w:rsid w:val="00FB3429"/>
    <w:pPr>
      <w:keepNext/>
      <w:keepLines/>
      <w:numPr>
        <w:ilvl w:val="8"/>
        <w:numId w:val="1"/>
      </w:numPr>
      <w:spacing w:before="200"/>
      <w:outlineLvl w:val="8"/>
    </w:pPr>
    <w:rPr>
      <w:rFonts w:eastAsia="Times New Roman" w:cs="Arial"/>
      <w:i/>
      <w:iCs/>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B3429"/>
    <w:rPr>
      <w:rFonts w:ascii="Arial" w:hAnsi="Arial" w:cs="Arial"/>
      <w:b/>
      <w:bCs/>
      <w:color w:val="000000"/>
      <w:sz w:val="21"/>
      <w:szCs w:val="21"/>
      <w:lang w:val="en-GB"/>
    </w:rPr>
  </w:style>
  <w:style w:type="character" w:customStyle="1" w:styleId="berschrift2Zchn">
    <w:name w:val="Überschrift 2 Zchn"/>
    <w:link w:val="berschrift2"/>
    <w:uiPriority w:val="99"/>
    <w:locked/>
    <w:rsid w:val="00FB3429"/>
    <w:rPr>
      <w:rFonts w:ascii="Arial" w:hAnsi="Arial" w:cs="Arial"/>
      <w:b/>
      <w:bCs/>
      <w:color w:val="000000"/>
      <w:sz w:val="21"/>
      <w:szCs w:val="21"/>
      <w:lang w:val="en-GB"/>
    </w:rPr>
  </w:style>
  <w:style w:type="character" w:customStyle="1" w:styleId="berschrift3Zchn">
    <w:name w:val="Überschrift 3 Zchn"/>
    <w:link w:val="berschrift3"/>
    <w:uiPriority w:val="99"/>
    <w:semiHidden/>
    <w:locked/>
    <w:rsid w:val="00FB3429"/>
    <w:rPr>
      <w:rFonts w:ascii="Arial" w:hAnsi="Arial" w:cs="Arial"/>
      <w:b/>
      <w:bCs/>
      <w:color w:val="4F81BD"/>
      <w:sz w:val="21"/>
    </w:rPr>
  </w:style>
  <w:style w:type="character" w:customStyle="1" w:styleId="berschrift4Zchn">
    <w:name w:val="Überschrift 4 Zchn"/>
    <w:link w:val="berschrift4"/>
    <w:uiPriority w:val="99"/>
    <w:semiHidden/>
    <w:locked/>
    <w:rsid w:val="00FB3429"/>
    <w:rPr>
      <w:rFonts w:ascii="Arial" w:hAnsi="Arial" w:cs="Arial"/>
      <w:b/>
      <w:bCs/>
      <w:i/>
      <w:iCs/>
      <w:color w:val="4F81BD"/>
      <w:sz w:val="21"/>
    </w:rPr>
  </w:style>
  <w:style w:type="character" w:customStyle="1" w:styleId="berschrift5Zchn">
    <w:name w:val="Überschrift 5 Zchn"/>
    <w:link w:val="berschrift5"/>
    <w:uiPriority w:val="99"/>
    <w:semiHidden/>
    <w:locked/>
    <w:rsid w:val="00FB3429"/>
    <w:rPr>
      <w:rFonts w:ascii="Arial" w:hAnsi="Arial" w:cs="Arial"/>
      <w:color w:val="243F60"/>
      <w:sz w:val="21"/>
    </w:rPr>
  </w:style>
  <w:style w:type="character" w:customStyle="1" w:styleId="berschrift6Zchn">
    <w:name w:val="Überschrift 6 Zchn"/>
    <w:link w:val="berschrift6"/>
    <w:uiPriority w:val="99"/>
    <w:semiHidden/>
    <w:locked/>
    <w:rsid w:val="00FB3429"/>
    <w:rPr>
      <w:rFonts w:ascii="Arial" w:hAnsi="Arial" w:cs="Arial"/>
      <w:i/>
      <w:iCs/>
      <w:color w:val="243F60"/>
      <w:sz w:val="21"/>
    </w:rPr>
  </w:style>
  <w:style w:type="character" w:customStyle="1" w:styleId="berschrift7Zchn">
    <w:name w:val="Überschrift 7 Zchn"/>
    <w:link w:val="berschrift7"/>
    <w:uiPriority w:val="99"/>
    <w:semiHidden/>
    <w:locked/>
    <w:rsid w:val="00FB3429"/>
    <w:rPr>
      <w:rFonts w:ascii="Arial" w:hAnsi="Arial" w:cs="Arial"/>
      <w:i/>
      <w:iCs/>
      <w:color w:val="404040"/>
      <w:sz w:val="21"/>
    </w:rPr>
  </w:style>
  <w:style w:type="character" w:customStyle="1" w:styleId="berschrift8Zchn">
    <w:name w:val="Überschrift 8 Zchn"/>
    <w:link w:val="berschrift8"/>
    <w:uiPriority w:val="99"/>
    <w:semiHidden/>
    <w:locked/>
    <w:rsid w:val="00FB3429"/>
    <w:rPr>
      <w:rFonts w:ascii="Arial" w:hAnsi="Arial" w:cs="Arial"/>
      <w:color w:val="404040"/>
    </w:rPr>
  </w:style>
  <w:style w:type="character" w:customStyle="1" w:styleId="berschrift9Zchn">
    <w:name w:val="Überschrift 9 Zchn"/>
    <w:link w:val="berschrift9"/>
    <w:uiPriority w:val="99"/>
    <w:semiHidden/>
    <w:locked/>
    <w:rsid w:val="00FB3429"/>
    <w:rPr>
      <w:rFonts w:ascii="Arial" w:hAnsi="Arial" w:cs="Arial"/>
      <w:i/>
      <w:iCs/>
      <w:color w:val="404040"/>
    </w:rPr>
  </w:style>
  <w:style w:type="paragraph" w:styleId="Kopfzeile">
    <w:name w:val="header"/>
    <w:basedOn w:val="Standard"/>
    <w:link w:val="KopfzeileZchn"/>
    <w:uiPriority w:val="99"/>
    <w:rsid w:val="00FB3429"/>
    <w:rPr>
      <w:lang w:val="en-GB"/>
    </w:rPr>
  </w:style>
  <w:style w:type="character" w:customStyle="1" w:styleId="KopfzeileZchn">
    <w:name w:val="Kopfzeile Zchn"/>
    <w:link w:val="Kopfzeile"/>
    <w:uiPriority w:val="99"/>
    <w:locked/>
    <w:rsid w:val="00FB3429"/>
    <w:rPr>
      <w:rFonts w:cs="Times New Roman"/>
      <w:sz w:val="21"/>
      <w:lang w:val="en-GB"/>
    </w:rPr>
  </w:style>
  <w:style w:type="paragraph" w:styleId="Fuzeile">
    <w:name w:val="footer"/>
    <w:basedOn w:val="Standard"/>
    <w:link w:val="FuzeileZchn"/>
    <w:uiPriority w:val="99"/>
    <w:rsid w:val="00FB3429"/>
    <w:pPr>
      <w:tabs>
        <w:tab w:val="center" w:pos="4536"/>
        <w:tab w:val="right" w:pos="9072"/>
      </w:tabs>
      <w:spacing w:line="240" w:lineRule="auto"/>
    </w:pPr>
    <w:rPr>
      <w:sz w:val="12"/>
      <w:szCs w:val="12"/>
    </w:rPr>
  </w:style>
  <w:style w:type="character" w:customStyle="1" w:styleId="FuzeileZchn">
    <w:name w:val="Fußzeile Zchn"/>
    <w:link w:val="Fuzeile"/>
    <w:uiPriority w:val="99"/>
    <w:locked/>
    <w:rsid w:val="00FB3429"/>
    <w:rPr>
      <w:rFonts w:cs="Times New Roman"/>
      <w:sz w:val="12"/>
      <w:szCs w:val="12"/>
    </w:rPr>
  </w:style>
  <w:style w:type="paragraph" w:styleId="Sprechblasentext">
    <w:name w:val="Balloon Text"/>
    <w:basedOn w:val="Standard"/>
    <w:link w:val="SprechblasentextZchn"/>
    <w:uiPriority w:val="99"/>
    <w:semiHidden/>
    <w:rsid w:val="00FB3429"/>
    <w:rPr>
      <w:rFonts w:ascii="Tahoma" w:hAnsi="Tahoma" w:cs="Tahoma"/>
      <w:sz w:val="16"/>
      <w:szCs w:val="16"/>
    </w:rPr>
  </w:style>
  <w:style w:type="character" w:customStyle="1" w:styleId="SprechblasentextZchn">
    <w:name w:val="Sprechblasentext Zchn"/>
    <w:link w:val="Sprechblasentext"/>
    <w:uiPriority w:val="99"/>
    <w:semiHidden/>
    <w:locked/>
    <w:rsid w:val="00FB3429"/>
    <w:rPr>
      <w:rFonts w:ascii="Tahoma" w:hAnsi="Tahoma" w:cs="Tahoma"/>
      <w:sz w:val="16"/>
      <w:szCs w:val="16"/>
    </w:rPr>
  </w:style>
  <w:style w:type="character" w:styleId="Platzhaltertext">
    <w:name w:val="Placeholder Text"/>
    <w:uiPriority w:val="99"/>
    <w:semiHidden/>
    <w:rsid w:val="00FB3429"/>
    <w:rPr>
      <w:rFonts w:cs="Times New Roman"/>
      <w:color w:val="808080"/>
    </w:rPr>
  </w:style>
  <w:style w:type="table" w:styleId="Tabellenraster">
    <w:name w:val="Table Grid"/>
    <w:basedOn w:val="NormaleTabelle"/>
    <w:uiPriority w:val="99"/>
    <w:rsid w:val="00FB3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Address">
    <w:name w:val="Sender_Address"/>
    <w:basedOn w:val="Standard"/>
    <w:uiPriority w:val="99"/>
    <w:rsid w:val="00FB3429"/>
    <w:pPr>
      <w:spacing w:line="240" w:lineRule="auto"/>
    </w:pPr>
    <w:rPr>
      <w:sz w:val="10"/>
      <w:szCs w:val="10"/>
      <w:lang w:val="en-GB"/>
    </w:rPr>
  </w:style>
  <w:style w:type="paragraph" w:customStyle="1" w:styleId="Senderinformation">
    <w:name w:val="Sender information"/>
    <w:basedOn w:val="Standard"/>
    <w:uiPriority w:val="99"/>
    <w:rsid w:val="00FB3429"/>
    <w:pPr>
      <w:spacing w:line="190" w:lineRule="exact"/>
    </w:pPr>
    <w:rPr>
      <w:sz w:val="15"/>
      <w:szCs w:val="15"/>
    </w:rPr>
  </w:style>
  <w:style w:type="character" w:styleId="Hyperlink">
    <w:name w:val="Hyperlink"/>
    <w:uiPriority w:val="99"/>
    <w:rsid w:val="00FB3429"/>
    <w:rPr>
      <w:rFonts w:cs="Times New Roman"/>
      <w:color w:val="0000FF"/>
      <w:u w:val="single"/>
    </w:rPr>
  </w:style>
  <w:style w:type="paragraph" w:styleId="Listenabsatz">
    <w:name w:val="List Paragraph"/>
    <w:basedOn w:val="Standard"/>
    <w:uiPriority w:val="34"/>
    <w:qFormat/>
    <w:rsid w:val="00FB3429"/>
    <w:pPr>
      <w:numPr>
        <w:numId w:val="9"/>
      </w:numPr>
      <w:contextualSpacing/>
    </w:pPr>
    <w:rPr>
      <w:noProof/>
      <w:lang w:val="en-GB"/>
    </w:rPr>
  </w:style>
  <w:style w:type="paragraph" w:customStyle="1" w:styleId="Headline">
    <w:name w:val="Headline"/>
    <w:basedOn w:val="Standard"/>
    <w:uiPriority w:val="99"/>
    <w:rsid w:val="00FB3429"/>
    <w:rPr>
      <w:b/>
      <w:lang w:val="en-GB"/>
    </w:rPr>
  </w:style>
  <w:style w:type="paragraph" w:styleId="Textkrper">
    <w:name w:val="Body Text"/>
    <w:basedOn w:val="Standard"/>
    <w:link w:val="TextkrperZchn"/>
    <w:rsid w:val="00FB3429"/>
    <w:pPr>
      <w:spacing w:line="250" w:lineRule="atLeast"/>
    </w:pPr>
    <w:rPr>
      <w:rFonts w:ascii="DIN-Regular" w:eastAsia="Times New Roman" w:hAnsi="DIN-Regular"/>
      <w:sz w:val="20"/>
      <w:lang w:eastAsia="de-DE"/>
    </w:rPr>
  </w:style>
  <w:style w:type="character" w:customStyle="1" w:styleId="TextkrperZchn">
    <w:name w:val="Textkörper Zchn"/>
    <w:link w:val="Textkrper"/>
    <w:locked/>
    <w:rsid w:val="00FB3429"/>
    <w:rPr>
      <w:rFonts w:ascii="DIN-Regular" w:hAnsi="DIN-Regular" w:cs="Times New Roman"/>
      <w:lang w:eastAsia="de-DE"/>
    </w:rPr>
  </w:style>
  <w:style w:type="character" w:styleId="Kommentarzeichen">
    <w:name w:val="annotation reference"/>
    <w:uiPriority w:val="99"/>
    <w:semiHidden/>
    <w:rsid w:val="007D5796"/>
    <w:rPr>
      <w:rFonts w:cs="Times New Roman"/>
      <w:sz w:val="16"/>
      <w:szCs w:val="16"/>
    </w:rPr>
  </w:style>
  <w:style w:type="paragraph" w:styleId="Kommentartext">
    <w:name w:val="annotation text"/>
    <w:basedOn w:val="Standard"/>
    <w:link w:val="KommentartextZchn"/>
    <w:uiPriority w:val="99"/>
    <w:semiHidden/>
    <w:rsid w:val="007D5796"/>
    <w:pPr>
      <w:spacing w:line="240" w:lineRule="auto"/>
    </w:pPr>
    <w:rPr>
      <w:sz w:val="20"/>
    </w:rPr>
  </w:style>
  <w:style w:type="character" w:customStyle="1" w:styleId="KommentartextZchn">
    <w:name w:val="Kommentartext Zchn"/>
    <w:link w:val="Kommentartext"/>
    <w:uiPriority w:val="99"/>
    <w:semiHidden/>
    <w:locked/>
    <w:rsid w:val="007D5796"/>
    <w:rPr>
      <w:rFonts w:cs="Times New Roman"/>
    </w:rPr>
  </w:style>
  <w:style w:type="paragraph" w:styleId="Kommentarthema">
    <w:name w:val="annotation subject"/>
    <w:basedOn w:val="Kommentartext"/>
    <w:next w:val="Kommentartext"/>
    <w:link w:val="KommentarthemaZchn"/>
    <w:uiPriority w:val="99"/>
    <w:semiHidden/>
    <w:rsid w:val="007D5796"/>
    <w:rPr>
      <w:b/>
      <w:bCs/>
    </w:rPr>
  </w:style>
  <w:style w:type="character" w:customStyle="1" w:styleId="KommentarthemaZchn">
    <w:name w:val="Kommentarthema Zchn"/>
    <w:link w:val="Kommentarthema"/>
    <w:uiPriority w:val="99"/>
    <w:semiHidden/>
    <w:locked/>
    <w:rsid w:val="007D5796"/>
    <w:rPr>
      <w:rFonts w:cs="Times New Roman"/>
      <w:b/>
      <w:bCs/>
    </w:rPr>
  </w:style>
  <w:style w:type="paragraph" w:customStyle="1" w:styleId="Default">
    <w:name w:val="Default"/>
    <w:rsid w:val="00FB0503"/>
    <w:pPr>
      <w:autoSpaceDE w:val="0"/>
      <w:autoSpaceDN w:val="0"/>
      <w:adjustRightInd w:val="0"/>
    </w:pPr>
    <w:rPr>
      <w:rFonts w:cs="Arial"/>
      <w:color w:val="000000"/>
      <w:sz w:val="24"/>
      <w:szCs w:val="24"/>
      <w:lang w:val="de-CH" w:eastAsia="en-US"/>
    </w:rPr>
  </w:style>
  <w:style w:type="character" w:styleId="BesuchterLink">
    <w:name w:val="FollowedHyperlink"/>
    <w:uiPriority w:val="99"/>
    <w:semiHidden/>
    <w:unhideWhenUsed/>
    <w:locked/>
    <w:rsid w:val="00A84BBD"/>
    <w:rPr>
      <w:color w:val="800080"/>
      <w:u w:val="single"/>
    </w:rPr>
  </w:style>
  <w:style w:type="character" w:customStyle="1" w:styleId="highlight">
    <w:name w:val="highlight"/>
    <w:basedOn w:val="Absatz-Standardschriftart"/>
    <w:rsid w:val="00BF60CC"/>
  </w:style>
  <w:style w:type="character" w:styleId="NichtaufgelsteErwhnung">
    <w:name w:val="Unresolved Mention"/>
    <w:uiPriority w:val="99"/>
    <w:semiHidden/>
    <w:unhideWhenUsed/>
    <w:rsid w:val="00226BEC"/>
    <w:rPr>
      <w:color w:val="605E5C"/>
      <w:shd w:val="clear" w:color="auto" w:fill="E1DFDD"/>
    </w:rPr>
  </w:style>
  <w:style w:type="paragraph" w:styleId="berarbeitung">
    <w:name w:val="Revision"/>
    <w:hidden/>
    <w:uiPriority w:val="99"/>
    <w:semiHidden/>
    <w:rsid w:val="006A4548"/>
    <w:rPr>
      <w:sz w:val="21"/>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898">
      <w:bodyDiv w:val="1"/>
      <w:marLeft w:val="0"/>
      <w:marRight w:val="0"/>
      <w:marTop w:val="0"/>
      <w:marBottom w:val="0"/>
      <w:divBdr>
        <w:top w:val="none" w:sz="0" w:space="0" w:color="auto"/>
        <w:left w:val="none" w:sz="0" w:space="0" w:color="auto"/>
        <w:bottom w:val="none" w:sz="0" w:space="0" w:color="auto"/>
        <w:right w:val="none" w:sz="0" w:space="0" w:color="auto"/>
      </w:divBdr>
    </w:div>
    <w:div w:id="58865567">
      <w:bodyDiv w:val="1"/>
      <w:marLeft w:val="0"/>
      <w:marRight w:val="0"/>
      <w:marTop w:val="0"/>
      <w:marBottom w:val="0"/>
      <w:divBdr>
        <w:top w:val="none" w:sz="0" w:space="0" w:color="auto"/>
        <w:left w:val="none" w:sz="0" w:space="0" w:color="auto"/>
        <w:bottom w:val="none" w:sz="0" w:space="0" w:color="auto"/>
        <w:right w:val="none" w:sz="0" w:space="0" w:color="auto"/>
      </w:divBdr>
    </w:div>
    <w:div w:id="107051376">
      <w:bodyDiv w:val="1"/>
      <w:marLeft w:val="0"/>
      <w:marRight w:val="0"/>
      <w:marTop w:val="0"/>
      <w:marBottom w:val="0"/>
      <w:divBdr>
        <w:top w:val="none" w:sz="0" w:space="0" w:color="auto"/>
        <w:left w:val="none" w:sz="0" w:space="0" w:color="auto"/>
        <w:bottom w:val="none" w:sz="0" w:space="0" w:color="auto"/>
        <w:right w:val="none" w:sz="0" w:space="0" w:color="auto"/>
      </w:divBdr>
      <w:divsChild>
        <w:div w:id="355541204">
          <w:marLeft w:val="0"/>
          <w:marRight w:val="0"/>
          <w:marTop w:val="0"/>
          <w:marBottom w:val="0"/>
          <w:divBdr>
            <w:top w:val="none" w:sz="0" w:space="0" w:color="auto"/>
            <w:left w:val="none" w:sz="0" w:space="0" w:color="auto"/>
            <w:bottom w:val="none" w:sz="0" w:space="0" w:color="auto"/>
            <w:right w:val="none" w:sz="0" w:space="0" w:color="auto"/>
          </w:divBdr>
        </w:div>
        <w:div w:id="2131048575">
          <w:marLeft w:val="0"/>
          <w:marRight w:val="0"/>
          <w:marTop w:val="0"/>
          <w:marBottom w:val="0"/>
          <w:divBdr>
            <w:top w:val="none" w:sz="0" w:space="0" w:color="auto"/>
            <w:left w:val="none" w:sz="0" w:space="0" w:color="auto"/>
            <w:bottom w:val="none" w:sz="0" w:space="0" w:color="auto"/>
            <w:right w:val="none" w:sz="0" w:space="0" w:color="auto"/>
          </w:divBdr>
        </w:div>
      </w:divsChild>
    </w:div>
    <w:div w:id="114377069">
      <w:bodyDiv w:val="1"/>
      <w:marLeft w:val="0"/>
      <w:marRight w:val="0"/>
      <w:marTop w:val="0"/>
      <w:marBottom w:val="0"/>
      <w:divBdr>
        <w:top w:val="none" w:sz="0" w:space="0" w:color="auto"/>
        <w:left w:val="none" w:sz="0" w:space="0" w:color="auto"/>
        <w:bottom w:val="none" w:sz="0" w:space="0" w:color="auto"/>
        <w:right w:val="none" w:sz="0" w:space="0" w:color="auto"/>
      </w:divBdr>
    </w:div>
    <w:div w:id="138614867">
      <w:bodyDiv w:val="1"/>
      <w:marLeft w:val="0"/>
      <w:marRight w:val="0"/>
      <w:marTop w:val="0"/>
      <w:marBottom w:val="0"/>
      <w:divBdr>
        <w:top w:val="none" w:sz="0" w:space="0" w:color="auto"/>
        <w:left w:val="none" w:sz="0" w:space="0" w:color="auto"/>
        <w:bottom w:val="none" w:sz="0" w:space="0" w:color="auto"/>
        <w:right w:val="none" w:sz="0" w:space="0" w:color="auto"/>
      </w:divBdr>
      <w:divsChild>
        <w:div w:id="612253577">
          <w:marLeft w:val="0"/>
          <w:marRight w:val="0"/>
          <w:marTop w:val="0"/>
          <w:marBottom w:val="0"/>
          <w:divBdr>
            <w:top w:val="none" w:sz="0" w:space="0" w:color="auto"/>
            <w:left w:val="none" w:sz="0" w:space="0" w:color="auto"/>
            <w:bottom w:val="none" w:sz="0" w:space="0" w:color="auto"/>
            <w:right w:val="none" w:sz="0" w:space="0" w:color="auto"/>
          </w:divBdr>
        </w:div>
        <w:div w:id="1423069539">
          <w:marLeft w:val="0"/>
          <w:marRight w:val="0"/>
          <w:marTop w:val="0"/>
          <w:marBottom w:val="0"/>
          <w:divBdr>
            <w:top w:val="none" w:sz="0" w:space="0" w:color="auto"/>
            <w:left w:val="none" w:sz="0" w:space="0" w:color="auto"/>
            <w:bottom w:val="none" w:sz="0" w:space="0" w:color="auto"/>
            <w:right w:val="none" w:sz="0" w:space="0" w:color="auto"/>
          </w:divBdr>
        </w:div>
        <w:div w:id="1709602588">
          <w:marLeft w:val="0"/>
          <w:marRight w:val="0"/>
          <w:marTop w:val="0"/>
          <w:marBottom w:val="0"/>
          <w:divBdr>
            <w:top w:val="none" w:sz="0" w:space="0" w:color="auto"/>
            <w:left w:val="none" w:sz="0" w:space="0" w:color="auto"/>
            <w:bottom w:val="none" w:sz="0" w:space="0" w:color="auto"/>
            <w:right w:val="none" w:sz="0" w:space="0" w:color="auto"/>
          </w:divBdr>
        </w:div>
        <w:div w:id="2073576923">
          <w:marLeft w:val="0"/>
          <w:marRight w:val="0"/>
          <w:marTop w:val="0"/>
          <w:marBottom w:val="0"/>
          <w:divBdr>
            <w:top w:val="none" w:sz="0" w:space="0" w:color="auto"/>
            <w:left w:val="none" w:sz="0" w:space="0" w:color="auto"/>
            <w:bottom w:val="none" w:sz="0" w:space="0" w:color="auto"/>
            <w:right w:val="none" w:sz="0" w:space="0" w:color="auto"/>
          </w:divBdr>
        </w:div>
      </w:divsChild>
    </w:div>
    <w:div w:id="147944144">
      <w:bodyDiv w:val="1"/>
      <w:marLeft w:val="0"/>
      <w:marRight w:val="0"/>
      <w:marTop w:val="0"/>
      <w:marBottom w:val="0"/>
      <w:divBdr>
        <w:top w:val="none" w:sz="0" w:space="0" w:color="auto"/>
        <w:left w:val="none" w:sz="0" w:space="0" w:color="auto"/>
        <w:bottom w:val="none" w:sz="0" w:space="0" w:color="auto"/>
        <w:right w:val="none" w:sz="0" w:space="0" w:color="auto"/>
      </w:divBdr>
    </w:div>
    <w:div w:id="267085738">
      <w:bodyDiv w:val="1"/>
      <w:marLeft w:val="0"/>
      <w:marRight w:val="0"/>
      <w:marTop w:val="0"/>
      <w:marBottom w:val="0"/>
      <w:divBdr>
        <w:top w:val="none" w:sz="0" w:space="0" w:color="auto"/>
        <w:left w:val="none" w:sz="0" w:space="0" w:color="auto"/>
        <w:bottom w:val="none" w:sz="0" w:space="0" w:color="auto"/>
        <w:right w:val="none" w:sz="0" w:space="0" w:color="auto"/>
      </w:divBdr>
    </w:div>
    <w:div w:id="281766167">
      <w:bodyDiv w:val="1"/>
      <w:marLeft w:val="0"/>
      <w:marRight w:val="0"/>
      <w:marTop w:val="0"/>
      <w:marBottom w:val="0"/>
      <w:divBdr>
        <w:top w:val="none" w:sz="0" w:space="0" w:color="auto"/>
        <w:left w:val="none" w:sz="0" w:space="0" w:color="auto"/>
        <w:bottom w:val="none" w:sz="0" w:space="0" w:color="auto"/>
        <w:right w:val="none" w:sz="0" w:space="0" w:color="auto"/>
      </w:divBdr>
    </w:div>
    <w:div w:id="337121732">
      <w:bodyDiv w:val="1"/>
      <w:marLeft w:val="0"/>
      <w:marRight w:val="0"/>
      <w:marTop w:val="0"/>
      <w:marBottom w:val="0"/>
      <w:divBdr>
        <w:top w:val="none" w:sz="0" w:space="0" w:color="auto"/>
        <w:left w:val="none" w:sz="0" w:space="0" w:color="auto"/>
        <w:bottom w:val="none" w:sz="0" w:space="0" w:color="auto"/>
        <w:right w:val="none" w:sz="0" w:space="0" w:color="auto"/>
      </w:divBdr>
    </w:div>
    <w:div w:id="382753438">
      <w:bodyDiv w:val="1"/>
      <w:marLeft w:val="0"/>
      <w:marRight w:val="0"/>
      <w:marTop w:val="0"/>
      <w:marBottom w:val="0"/>
      <w:divBdr>
        <w:top w:val="none" w:sz="0" w:space="0" w:color="auto"/>
        <w:left w:val="none" w:sz="0" w:space="0" w:color="auto"/>
        <w:bottom w:val="none" w:sz="0" w:space="0" w:color="auto"/>
        <w:right w:val="none" w:sz="0" w:space="0" w:color="auto"/>
      </w:divBdr>
    </w:div>
    <w:div w:id="409229038">
      <w:bodyDiv w:val="1"/>
      <w:marLeft w:val="0"/>
      <w:marRight w:val="0"/>
      <w:marTop w:val="0"/>
      <w:marBottom w:val="0"/>
      <w:divBdr>
        <w:top w:val="none" w:sz="0" w:space="0" w:color="auto"/>
        <w:left w:val="none" w:sz="0" w:space="0" w:color="auto"/>
        <w:bottom w:val="none" w:sz="0" w:space="0" w:color="auto"/>
        <w:right w:val="none" w:sz="0" w:space="0" w:color="auto"/>
      </w:divBdr>
    </w:div>
    <w:div w:id="512183062">
      <w:bodyDiv w:val="1"/>
      <w:marLeft w:val="0"/>
      <w:marRight w:val="0"/>
      <w:marTop w:val="0"/>
      <w:marBottom w:val="0"/>
      <w:divBdr>
        <w:top w:val="none" w:sz="0" w:space="0" w:color="auto"/>
        <w:left w:val="none" w:sz="0" w:space="0" w:color="auto"/>
        <w:bottom w:val="none" w:sz="0" w:space="0" w:color="auto"/>
        <w:right w:val="none" w:sz="0" w:space="0" w:color="auto"/>
      </w:divBdr>
      <w:divsChild>
        <w:div w:id="103768575">
          <w:marLeft w:val="0"/>
          <w:marRight w:val="0"/>
          <w:marTop w:val="0"/>
          <w:marBottom w:val="0"/>
          <w:divBdr>
            <w:top w:val="none" w:sz="0" w:space="0" w:color="auto"/>
            <w:left w:val="none" w:sz="0" w:space="0" w:color="auto"/>
            <w:bottom w:val="none" w:sz="0" w:space="0" w:color="auto"/>
            <w:right w:val="none" w:sz="0" w:space="0" w:color="auto"/>
          </w:divBdr>
        </w:div>
        <w:div w:id="1201625404">
          <w:marLeft w:val="0"/>
          <w:marRight w:val="0"/>
          <w:marTop w:val="0"/>
          <w:marBottom w:val="0"/>
          <w:divBdr>
            <w:top w:val="none" w:sz="0" w:space="0" w:color="auto"/>
            <w:left w:val="none" w:sz="0" w:space="0" w:color="auto"/>
            <w:bottom w:val="none" w:sz="0" w:space="0" w:color="auto"/>
            <w:right w:val="none" w:sz="0" w:space="0" w:color="auto"/>
          </w:divBdr>
        </w:div>
      </w:divsChild>
    </w:div>
    <w:div w:id="566694180">
      <w:bodyDiv w:val="1"/>
      <w:marLeft w:val="0"/>
      <w:marRight w:val="0"/>
      <w:marTop w:val="0"/>
      <w:marBottom w:val="0"/>
      <w:divBdr>
        <w:top w:val="none" w:sz="0" w:space="0" w:color="auto"/>
        <w:left w:val="none" w:sz="0" w:space="0" w:color="auto"/>
        <w:bottom w:val="none" w:sz="0" w:space="0" w:color="auto"/>
        <w:right w:val="none" w:sz="0" w:space="0" w:color="auto"/>
      </w:divBdr>
    </w:div>
    <w:div w:id="579759087">
      <w:bodyDiv w:val="1"/>
      <w:marLeft w:val="0"/>
      <w:marRight w:val="0"/>
      <w:marTop w:val="0"/>
      <w:marBottom w:val="0"/>
      <w:divBdr>
        <w:top w:val="none" w:sz="0" w:space="0" w:color="auto"/>
        <w:left w:val="none" w:sz="0" w:space="0" w:color="auto"/>
        <w:bottom w:val="none" w:sz="0" w:space="0" w:color="auto"/>
        <w:right w:val="none" w:sz="0" w:space="0" w:color="auto"/>
      </w:divBdr>
    </w:div>
    <w:div w:id="605885305">
      <w:bodyDiv w:val="1"/>
      <w:marLeft w:val="0"/>
      <w:marRight w:val="0"/>
      <w:marTop w:val="0"/>
      <w:marBottom w:val="0"/>
      <w:divBdr>
        <w:top w:val="none" w:sz="0" w:space="0" w:color="auto"/>
        <w:left w:val="none" w:sz="0" w:space="0" w:color="auto"/>
        <w:bottom w:val="none" w:sz="0" w:space="0" w:color="auto"/>
        <w:right w:val="none" w:sz="0" w:space="0" w:color="auto"/>
      </w:divBdr>
    </w:div>
    <w:div w:id="748624785">
      <w:bodyDiv w:val="1"/>
      <w:marLeft w:val="0"/>
      <w:marRight w:val="0"/>
      <w:marTop w:val="0"/>
      <w:marBottom w:val="0"/>
      <w:divBdr>
        <w:top w:val="none" w:sz="0" w:space="0" w:color="auto"/>
        <w:left w:val="none" w:sz="0" w:space="0" w:color="auto"/>
        <w:bottom w:val="none" w:sz="0" w:space="0" w:color="auto"/>
        <w:right w:val="none" w:sz="0" w:space="0" w:color="auto"/>
      </w:divBdr>
    </w:div>
    <w:div w:id="778912583">
      <w:bodyDiv w:val="1"/>
      <w:marLeft w:val="0"/>
      <w:marRight w:val="0"/>
      <w:marTop w:val="0"/>
      <w:marBottom w:val="0"/>
      <w:divBdr>
        <w:top w:val="none" w:sz="0" w:space="0" w:color="auto"/>
        <w:left w:val="none" w:sz="0" w:space="0" w:color="auto"/>
        <w:bottom w:val="none" w:sz="0" w:space="0" w:color="auto"/>
        <w:right w:val="none" w:sz="0" w:space="0" w:color="auto"/>
      </w:divBdr>
    </w:div>
    <w:div w:id="817258924">
      <w:bodyDiv w:val="1"/>
      <w:marLeft w:val="0"/>
      <w:marRight w:val="0"/>
      <w:marTop w:val="0"/>
      <w:marBottom w:val="0"/>
      <w:divBdr>
        <w:top w:val="none" w:sz="0" w:space="0" w:color="auto"/>
        <w:left w:val="none" w:sz="0" w:space="0" w:color="auto"/>
        <w:bottom w:val="none" w:sz="0" w:space="0" w:color="auto"/>
        <w:right w:val="none" w:sz="0" w:space="0" w:color="auto"/>
      </w:divBdr>
      <w:divsChild>
        <w:div w:id="1148933107">
          <w:marLeft w:val="0"/>
          <w:marRight w:val="0"/>
          <w:marTop w:val="0"/>
          <w:marBottom w:val="0"/>
          <w:divBdr>
            <w:top w:val="none" w:sz="0" w:space="0" w:color="auto"/>
            <w:left w:val="none" w:sz="0" w:space="0" w:color="auto"/>
            <w:bottom w:val="none" w:sz="0" w:space="0" w:color="auto"/>
            <w:right w:val="none" w:sz="0" w:space="0" w:color="auto"/>
          </w:divBdr>
          <w:divsChild>
            <w:div w:id="430669311">
              <w:marLeft w:val="0"/>
              <w:marRight w:val="0"/>
              <w:marTop w:val="0"/>
              <w:marBottom w:val="0"/>
              <w:divBdr>
                <w:top w:val="none" w:sz="0" w:space="0" w:color="auto"/>
                <w:left w:val="none" w:sz="0" w:space="0" w:color="auto"/>
                <w:bottom w:val="none" w:sz="0" w:space="0" w:color="auto"/>
                <w:right w:val="none" w:sz="0" w:space="0" w:color="auto"/>
              </w:divBdr>
            </w:div>
            <w:div w:id="538667504">
              <w:marLeft w:val="0"/>
              <w:marRight w:val="0"/>
              <w:marTop w:val="0"/>
              <w:marBottom w:val="0"/>
              <w:divBdr>
                <w:top w:val="none" w:sz="0" w:space="0" w:color="auto"/>
                <w:left w:val="none" w:sz="0" w:space="0" w:color="auto"/>
                <w:bottom w:val="none" w:sz="0" w:space="0" w:color="auto"/>
                <w:right w:val="none" w:sz="0" w:space="0" w:color="auto"/>
              </w:divBdr>
            </w:div>
            <w:div w:id="1011491483">
              <w:marLeft w:val="0"/>
              <w:marRight w:val="0"/>
              <w:marTop w:val="0"/>
              <w:marBottom w:val="0"/>
              <w:divBdr>
                <w:top w:val="none" w:sz="0" w:space="0" w:color="auto"/>
                <w:left w:val="none" w:sz="0" w:space="0" w:color="auto"/>
                <w:bottom w:val="none" w:sz="0" w:space="0" w:color="auto"/>
                <w:right w:val="none" w:sz="0" w:space="0" w:color="auto"/>
              </w:divBdr>
            </w:div>
            <w:div w:id="1466435542">
              <w:marLeft w:val="0"/>
              <w:marRight w:val="0"/>
              <w:marTop w:val="0"/>
              <w:marBottom w:val="0"/>
              <w:divBdr>
                <w:top w:val="none" w:sz="0" w:space="0" w:color="auto"/>
                <w:left w:val="none" w:sz="0" w:space="0" w:color="auto"/>
                <w:bottom w:val="none" w:sz="0" w:space="0" w:color="auto"/>
                <w:right w:val="none" w:sz="0" w:space="0" w:color="auto"/>
              </w:divBdr>
            </w:div>
            <w:div w:id="1549685935">
              <w:marLeft w:val="0"/>
              <w:marRight w:val="0"/>
              <w:marTop w:val="0"/>
              <w:marBottom w:val="0"/>
              <w:divBdr>
                <w:top w:val="none" w:sz="0" w:space="0" w:color="auto"/>
                <w:left w:val="none" w:sz="0" w:space="0" w:color="auto"/>
                <w:bottom w:val="none" w:sz="0" w:space="0" w:color="auto"/>
                <w:right w:val="none" w:sz="0" w:space="0" w:color="auto"/>
              </w:divBdr>
            </w:div>
            <w:div w:id="1621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064">
      <w:bodyDiv w:val="1"/>
      <w:marLeft w:val="0"/>
      <w:marRight w:val="0"/>
      <w:marTop w:val="0"/>
      <w:marBottom w:val="0"/>
      <w:divBdr>
        <w:top w:val="none" w:sz="0" w:space="0" w:color="auto"/>
        <w:left w:val="none" w:sz="0" w:space="0" w:color="auto"/>
        <w:bottom w:val="none" w:sz="0" w:space="0" w:color="auto"/>
        <w:right w:val="none" w:sz="0" w:space="0" w:color="auto"/>
      </w:divBdr>
    </w:div>
    <w:div w:id="837117618">
      <w:bodyDiv w:val="1"/>
      <w:marLeft w:val="0"/>
      <w:marRight w:val="0"/>
      <w:marTop w:val="0"/>
      <w:marBottom w:val="0"/>
      <w:divBdr>
        <w:top w:val="none" w:sz="0" w:space="0" w:color="auto"/>
        <w:left w:val="none" w:sz="0" w:space="0" w:color="auto"/>
        <w:bottom w:val="none" w:sz="0" w:space="0" w:color="auto"/>
        <w:right w:val="none" w:sz="0" w:space="0" w:color="auto"/>
      </w:divBdr>
    </w:div>
    <w:div w:id="854535212">
      <w:bodyDiv w:val="1"/>
      <w:marLeft w:val="0"/>
      <w:marRight w:val="0"/>
      <w:marTop w:val="0"/>
      <w:marBottom w:val="0"/>
      <w:divBdr>
        <w:top w:val="none" w:sz="0" w:space="0" w:color="auto"/>
        <w:left w:val="none" w:sz="0" w:space="0" w:color="auto"/>
        <w:bottom w:val="none" w:sz="0" w:space="0" w:color="auto"/>
        <w:right w:val="none" w:sz="0" w:space="0" w:color="auto"/>
      </w:divBdr>
    </w:div>
    <w:div w:id="969437633">
      <w:bodyDiv w:val="1"/>
      <w:marLeft w:val="0"/>
      <w:marRight w:val="0"/>
      <w:marTop w:val="0"/>
      <w:marBottom w:val="0"/>
      <w:divBdr>
        <w:top w:val="none" w:sz="0" w:space="0" w:color="auto"/>
        <w:left w:val="none" w:sz="0" w:space="0" w:color="auto"/>
        <w:bottom w:val="none" w:sz="0" w:space="0" w:color="auto"/>
        <w:right w:val="none" w:sz="0" w:space="0" w:color="auto"/>
      </w:divBdr>
    </w:div>
    <w:div w:id="1005132261">
      <w:bodyDiv w:val="1"/>
      <w:marLeft w:val="0"/>
      <w:marRight w:val="0"/>
      <w:marTop w:val="0"/>
      <w:marBottom w:val="0"/>
      <w:divBdr>
        <w:top w:val="none" w:sz="0" w:space="0" w:color="auto"/>
        <w:left w:val="none" w:sz="0" w:space="0" w:color="auto"/>
        <w:bottom w:val="none" w:sz="0" w:space="0" w:color="auto"/>
        <w:right w:val="none" w:sz="0" w:space="0" w:color="auto"/>
      </w:divBdr>
    </w:div>
    <w:div w:id="1138449282">
      <w:bodyDiv w:val="1"/>
      <w:marLeft w:val="0"/>
      <w:marRight w:val="0"/>
      <w:marTop w:val="0"/>
      <w:marBottom w:val="0"/>
      <w:divBdr>
        <w:top w:val="none" w:sz="0" w:space="0" w:color="auto"/>
        <w:left w:val="none" w:sz="0" w:space="0" w:color="auto"/>
        <w:bottom w:val="none" w:sz="0" w:space="0" w:color="auto"/>
        <w:right w:val="none" w:sz="0" w:space="0" w:color="auto"/>
      </w:divBdr>
    </w:div>
    <w:div w:id="1298878531">
      <w:bodyDiv w:val="1"/>
      <w:marLeft w:val="0"/>
      <w:marRight w:val="0"/>
      <w:marTop w:val="0"/>
      <w:marBottom w:val="0"/>
      <w:divBdr>
        <w:top w:val="none" w:sz="0" w:space="0" w:color="auto"/>
        <w:left w:val="none" w:sz="0" w:space="0" w:color="auto"/>
        <w:bottom w:val="none" w:sz="0" w:space="0" w:color="auto"/>
        <w:right w:val="none" w:sz="0" w:space="0" w:color="auto"/>
      </w:divBdr>
    </w:div>
    <w:div w:id="1349410277">
      <w:bodyDiv w:val="1"/>
      <w:marLeft w:val="0"/>
      <w:marRight w:val="0"/>
      <w:marTop w:val="0"/>
      <w:marBottom w:val="0"/>
      <w:divBdr>
        <w:top w:val="none" w:sz="0" w:space="0" w:color="auto"/>
        <w:left w:val="none" w:sz="0" w:space="0" w:color="auto"/>
        <w:bottom w:val="none" w:sz="0" w:space="0" w:color="auto"/>
        <w:right w:val="none" w:sz="0" w:space="0" w:color="auto"/>
      </w:divBdr>
    </w:div>
    <w:div w:id="1378092110">
      <w:bodyDiv w:val="1"/>
      <w:marLeft w:val="0"/>
      <w:marRight w:val="0"/>
      <w:marTop w:val="0"/>
      <w:marBottom w:val="0"/>
      <w:divBdr>
        <w:top w:val="none" w:sz="0" w:space="0" w:color="auto"/>
        <w:left w:val="none" w:sz="0" w:space="0" w:color="auto"/>
        <w:bottom w:val="none" w:sz="0" w:space="0" w:color="auto"/>
        <w:right w:val="none" w:sz="0" w:space="0" w:color="auto"/>
      </w:divBdr>
    </w:div>
    <w:div w:id="1398360799">
      <w:bodyDiv w:val="1"/>
      <w:marLeft w:val="0"/>
      <w:marRight w:val="0"/>
      <w:marTop w:val="0"/>
      <w:marBottom w:val="0"/>
      <w:divBdr>
        <w:top w:val="none" w:sz="0" w:space="0" w:color="auto"/>
        <w:left w:val="none" w:sz="0" w:space="0" w:color="auto"/>
        <w:bottom w:val="none" w:sz="0" w:space="0" w:color="auto"/>
        <w:right w:val="none" w:sz="0" w:space="0" w:color="auto"/>
      </w:divBdr>
    </w:div>
    <w:div w:id="1417359602">
      <w:bodyDiv w:val="1"/>
      <w:marLeft w:val="0"/>
      <w:marRight w:val="0"/>
      <w:marTop w:val="0"/>
      <w:marBottom w:val="0"/>
      <w:divBdr>
        <w:top w:val="none" w:sz="0" w:space="0" w:color="auto"/>
        <w:left w:val="none" w:sz="0" w:space="0" w:color="auto"/>
        <w:bottom w:val="none" w:sz="0" w:space="0" w:color="auto"/>
        <w:right w:val="none" w:sz="0" w:space="0" w:color="auto"/>
      </w:divBdr>
    </w:div>
    <w:div w:id="1458913375">
      <w:bodyDiv w:val="1"/>
      <w:marLeft w:val="0"/>
      <w:marRight w:val="0"/>
      <w:marTop w:val="0"/>
      <w:marBottom w:val="0"/>
      <w:divBdr>
        <w:top w:val="none" w:sz="0" w:space="0" w:color="auto"/>
        <w:left w:val="none" w:sz="0" w:space="0" w:color="auto"/>
        <w:bottom w:val="none" w:sz="0" w:space="0" w:color="auto"/>
        <w:right w:val="none" w:sz="0" w:space="0" w:color="auto"/>
      </w:divBdr>
    </w:div>
    <w:div w:id="1466193781">
      <w:bodyDiv w:val="1"/>
      <w:marLeft w:val="0"/>
      <w:marRight w:val="0"/>
      <w:marTop w:val="0"/>
      <w:marBottom w:val="0"/>
      <w:divBdr>
        <w:top w:val="none" w:sz="0" w:space="0" w:color="auto"/>
        <w:left w:val="none" w:sz="0" w:space="0" w:color="auto"/>
        <w:bottom w:val="none" w:sz="0" w:space="0" w:color="auto"/>
        <w:right w:val="none" w:sz="0" w:space="0" w:color="auto"/>
      </w:divBdr>
    </w:div>
    <w:div w:id="1494032459">
      <w:bodyDiv w:val="1"/>
      <w:marLeft w:val="0"/>
      <w:marRight w:val="0"/>
      <w:marTop w:val="0"/>
      <w:marBottom w:val="0"/>
      <w:divBdr>
        <w:top w:val="none" w:sz="0" w:space="0" w:color="auto"/>
        <w:left w:val="none" w:sz="0" w:space="0" w:color="auto"/>
        <w:bottom w:val="none" w:sz="0" w:space="0" w:color="auto"/>
        <w:right w:val="none" w:sz="0" w:space="0" w:color="auto"/>
      </w:divBdr>
    </w:div>
    <w:div w:id="1569223083">
      <w:bodyDiv w:val="1"/>
      <w:marLeft w:val="0"/>
      <w:marRight w:val="0"/>
      <w:marTop w:val="0"/>
      <w:marBottom w:val="0"/>
      <w:divBdr>
        <w:top w:val="none" w:sz="0" w:space="0" w:color="auto"/>
        <w:left w:val="none" w:sz="0" w:space="0" w:color="auto"/>
        <w:bottom w:val="none" w:sz="0" w:space="0" w:color="auto"/>
        <w:right w:val="none" w:sz="0" w:space="0" w:color="auto"/>
      </w:divBdr>
    </w:div>
    <w:div w:id="1609770334">
      <w:bodyDiv w:val="1"/>
      <w:marLeft w:val="0"/>
      <w:marRight w:val="0"/>
      <w:marTop w:val="0"/>
      <w:marBottom w:val="0"/>
      <w:divBdr>
        <w:top w:val="none" w:sz="0" w:space="0" w:color="auto"/>
        <w:left w:val="none" w:sz="0" w:space="0" w:color="auto"/>
        <w:bottom w:val="none" w:sz="0" w:space="0" w:color="auto"/>
        <w:right w:val="none" w:sz="0" w:space="0" w:color="auto"/>
      </w:divBdr>
    </w:div>
    <w:div w:id="1628856262">
      <w:bodyDiv w:val="1"/>
      <w:marLeft w:val="0"/>
      <w:marRight w:val="0"/>
      <w:marTop w:val="0"/>
      <w:marBottom w:val="0"/>
      <w:divBdr>
        <w:top w:val="none" w:sz="0" w:space="0" w:color="auto"/>
        <w:left w:val="none" w:sz="0" w:space="0" w:color="auto"/>
        <w:bottom w:val="none" w:sz="0" w:space="0" w:color="auto"/>
        <w:right w:val="none" w:sz="0" w:space="0" w:color="auto"/>
      </w:divBdr>
    </w:div>
    <w:div w:id="1673412329">
      <w:bodyDiv w:val="1"/>
      <w:marLeft w:val="0"/>
      <w:marRight w:val="0"/>
      <w:marTop w:val="0"/>
      <w:marBottom w:val="0"/>
      <w:divBdr>
        <w:top w:val="none" w:sz="0" w:space="0" w:color="auto"/>
        <w:left w:val="none" w:sz="0" w:space="0" w:color="auto"/>
        <w:bottom w:val="none" w:sz="0" w:space="0" w:color="auto"/>
        <w:right w:val="none" w:sz="0" w:space="0" w:color="auto"/>
      </w:divBdr>
    </w:div>
    <w:div w:id="1683238053">
      <w:bodyDiv w:val="1"/>
      <w:marLeft w:val="0"/>
      <w:marRight w:val="0"/>
      <w:marTop w:val="0"/>
      <w:marBottom w:val="0"/>
      <w:divBdr>
        <w:top w:val="none" w:sz="0" w:space="0" w:color="auto"/>
        <w:left w:val="none" w:sz="0" w:space="0" w:color="auto"/>
        <w:bottom w:val="none" w:sz="0" w:space="0" w:color="auto"/>
        <w:right w:val="none" w:sz="0" w:space="0" w:color="auto"/>
      </w:divBdr>
      <w:divsChild>
        <w:div w:id="1436441245">
          <w:marLeft w:val="0"/>
          <w:marRight w:val="0"/>
          <w:marTop w:val="0"/>
          <w:marBottom w:val="0"/>
          <w:divBdr>
            <w:top w:val="none" w:sz="0" w:space="0" w:color="auto"/>
            <w:left w:val="none" w:sz="0" w:space="0" w:color="auto"/>
            <w:bottom w:val="none" w:sz="0" w:space="0" w:color="auto"/>
            <w:right w:val="none" w:sz="0" w:space="0" w:color="auto"/>
          </w:divBdr>
        </w:div>
        <w:div w:id="1492058495">
          <w:marLeft w:val="0"/>
          <w:marRight w:val="0"/>
          <w:marTop w:val="0"/>
          <w:marBottom w:val="0"/>
          <w:divBdr>
            <w:top w:val="none" w:sz="0" w:space="0" w:color="auto"/>
            <w:left w:val="none" w:sz="0" w:space="0" w:color="auto"/>
            <w:bottom w:val="none" w:sz="0" w:space="0" w:color="auto"/>
            <w:right w:val="none" w:sz="0" w:space="0" w:color="auto"/>
          </w:divBdr>
        </w:div>
        <w:div w:id="1670017455">
          <w:marLeft w:val="0"/>
          <w:marRight w:val="0"/>
          <w:marTop w:val="0"/>
          <w:marBottom w:val="0"/>
          <w:divBdr>
            <w:top w:val="none" w:sz="0" w:space="0" w:color="auto"/>
            <w:left w:val="none" w:sz="0" w:space="0" w:color="auto"/>
            <w:bottom w:val="none" w:sz="0" w:space="0" w:color="auto"/>
            <w:right w:val="none" w:sz="0" w:space="0" w:color="auto"/>
          </w:divBdr>
        </w:div>
        <w:div w:id="2103329422">
          <w:marLeft w:val="0"/>
          <w:marRight w:val="0"/>
          <w:marTop w:val="0"/>
          <w:marBottom w:val="0"/>
          <w:divBdr>
            <w:top w:val="none" w:sz="0" w:space="0" w:color="auto"/>
            <w:left w:val="none" w:sz="0" w:space="0" w:color="auto"/>
            <w:bottom w:val="none" w:sz="0" w:space="0" w:color="auto"/>
            <w:right w:val="none" w:sz="0" w:space="0" w:color="auto"/>
          </w:divBdr>
        </w:div>
      </w:divsChild>
    </w:div>
    <w:div w:id="1777359024">
      <w:bodyDiv w:val="1"/>
      <w:marLeft w:val="0"/>
      <w:marRight w:val="0"/>
      <w:marTop w:val="0"/>
      <w:marBottom w:val="0"/>
      <w:divBdr>
        <w:top w:val="none" w:sz="0" w:space="0" w:color="auto"/>
        <w:left w:val="none" w:sz="0" w:space="0" w:color="auto"/>
        <w:bottom w:val="none" w:sz="0" w:space="0" w:color="auto"/>
        <w:right w:val="none" w:sz="0" w:space="0" w:color="auto"/>
      </w:divBdr>
    </w:div>
    <w:div w:id="1849832359">
      <w:bodyDiv w:val="1"/>
      <w:marLeft w:val="0"/>
      <w:marRight w:val="0"/>
      <w:marTop w:val="0"/>
      <w:marBottom w:val="0"/>
      <w:divBdr>
        <w:top w:val="none" w:sz="0" w:space="0" w:color="auto"/>
        <w:left w:val="none" w:sz="0" w:space="0" w:color="auto"/>
        <w:bottom w:val="none" w:sz="0" w:space="0" w:color="auto"/>
        <w:right w:val="none" w:sz="0" w:space="0" w:color="auto"/>
      </w:divBdr>
    </w:div>
    <w:div w:id="1908412581">
      <w:bodyDiv w:val="1"/>
      <w:marLeft w:val="0"/>
      <w:marRight w:val="0"/>
      <w:marTop w:val="0"/>
      <w:marBottom w:val="0"/>
      <w:divBdr>
        <w:top w:val="none" w:sz="0" w:space="0" w:color="auto"/>
        <w:left w:val="none" w:sz="0" w:space="0" w:color="auto"/>
        <w:bottom w:val="none" w:sz="0" w:space="0" w:color="auto"/>
        <w:right w:val="none" w:sz="0" w:space="0" w:color="auto"/>
      </w:divBdr>
    </w:div>
    <w:div w:id="1960144749">
      <w:bodyDiv w:val="1"/>
      <w:marLeft w:val="0"/>
      <w:marRight w:val="0"/>
      <w:marTop w:val="0"/>
      <w:marBottom w:val="0"/>
      <w:divBdr>
        <w:top w:val="none" w:sz="0" w:space="0" w:color="auto"/>
        <w:left w:val="none" w:sz="0" w:space="0" w:color="auto"/>
        <w:bottom w:val="none" w:sz="0" w:space="0" w:color="auto"/>
        <w:right w:val="none" w:sz="0" w:space="0" w:color="auto"/>
      </w:divBdr>
      <w:divsChild>
        <w:div w:id="126823740">
          <w:marLeft w:val="0"/>
          <w:marRight w:val="0"/>
          <w:marTop w:val="0"/>
          <w:marBottom w:val="0"/>
          <w:divBdr>
            <w:top w:val="none" w:sz="0" w:space="0" w:color="auto"/>
            <w:left w:val="none" w:sz="0" w:space="0" w:color="auto"/>
            <w:bottom w:val="none" w:sz="0" w:space="0" w:color="auto"/>
            <w:right w:val="none" w:sz="0" w:space="0" w:color="auto"/>
          </w:divBdr>
        </w:div>
        <w:div w:id="2035186623">
          <w:marLeft w:val="0"/>
          <w:marRight w:val="0"/>
          <w:marTop w:val="0"/>
          <w:marBottom w:val="0"/>
          <w:divBdr>
            <w:top w:val="none" w:sz="0" w:space="0" w:color="auto"/>
            <w:left w:val="none" w:sz="0" w:space="0" w:color="auto"/>
            <w:bottom w:val="none" w:sz="0" w:space="0" w:color="auto"/>
            <w:right w:val="none" w:sz="0" w:space="0" w:color="auto"/>
          </w:divBdr>
        </w:div>
      </w:divsChild>
    </w:div>
    <w:div w:id="1962149155">
      <w:bodyDiv w:val="1"/>
      <w:marLeft w:val="0"/>
      <w:marRight w:val="0"/>
      <w:marTop w:val="0"/>
      <w:marBottom w:val="0"/>
      <w:divBdr>
        <w:top w:val="none" w:sz="0" w:space="0" w:color="auto"/>
        <w:left w:val="none" w:sz="0" w:space="0" w:color="auto"/>
        <w:bottom w:val="none" w:sz="0" w:space="0" w:color="auto"/>
        <w:right w:val="none" w:sz="0" w:space="0" w:color="auto"/>
      </w:divBdr>
    </w:div>
    <w:div w:id="1970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orgfischer.com/en/newsroom/media-release-subscription.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eatrix.pfundstein@georgfischer.co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ponor.com/en-en/products/multilayer-pipe-system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6D15EB33159F49B34930CA74C0876C" ma:contentTypeVersion="12" ma:contentTypeDescription="Create a new document." ma:contentTypeScope="" ma:versionID="769cd8118bbf5d4c3829ed69b2eabe84">
  <xsd:schema xmlns:xsd="http://www.w3.org/2001/XMLSchema" xmlns:xs="http://www.w3.org/2001/XMLSchema" xmlns:p="http://schemas.microsoft.com/office/2006/metadata/properties" xmlns:ns1="http://schemas.microsoft.com/sharepoint/v3" xmlns:ns2="30997971-0543-495d-ba53-adc60f5c3c55" targetNamespace="http://schemas.microsoft.com/office/2006/metadata/properties" ma:root="true" ma:fieldsID="8c8f13f60616f88f2c94a407ae2b5306" ns1:_="" ns2:_="">
    <xsd:import namespace="http://schemas.microsoft.com/sharepoint/v3"/>
    <xsd:import namespace="30997971-0543-495d-ba53-adc60f5c3c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97971-0543-495d-ba53-adc60f5c3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81c80e-ac4b-478e-bfd2-27809ec9a52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0997971-0543-495d-ba53-adc60f5c3c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C3B1C-4E53-4D1F-9911-5BEAB451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997971-0543-495d-ba53-adc60f5c3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236147-0F1F-4229-97EA-463D1CEB9794}">
  <ds:schemaRefs>
    <ds:schemaRef ds:uri="http://schemas.microsoft.com/office/2006/metadata/properties"/>
    <ds:schemaRef ds:uri="http://schemas.microsoft.com/office/infopath/2007/PartnerControls"/>
    <ds:schemaRef ds:uri="http://schemas.microsoft.com/sharepoint/v3"/>
    <ds:schemaRef ds:uri="30997971-0543-495d-ba53-adc60f5c3c55"/>
  </ds:schemaRefs>
</ds:datastoreItem>
</file>

<file path=customXml/itemProps3.xml><?xml version="1.0" encoding="utf-8"?>
<ds:datastoreItem xmlns:ds="http://schemas.openxmlformats.org/officeDocument/2006/customXml" ds:itemID="{13A677D0-D108-4BDB-ABDD-CA5ACA420F3E}">
  <ds:schemaRefs>
    <ds:schemaRef ds:uri="http://schemas.microsoft.com/sharepoint/v3/contenttype/forms"/>
  </ds:schemaRefs>
</ds:datastoreItem>
</file>

<file path=customXml/itemProps4.xml><?xml version="1.0" encoding="utf-8"?>
<ds:datastoreItem xmlns:ds="http://schemas.openxmlformats.org/officeDocument/2006/customXml" ds:itemID="{CFF1BEBB-1475-44F0-B6B7-87641F4EE725}">
  <ds:schemaRefs>
    <ds:schemaRef ds:uri="http://schemas.openxmlformats.org/officeDocument/2006/bibliography"/>
  </ds:schemaRefs>
</ds:datastoreItem>
</file>

<file path=docMetadata/LabelInfo.xml><?xml version="1.0" encoding="utf-8"?>
<clbl:labelList xmlns:clbl="http://schemas.microsoft.com/office/2020/mipLabelMetadata">
  <clbl:label id="{8f8ff0ba-2c7f-4933-9c1e-ebae2a04b3e3}" enabled="1" method="Standard" siteId="{d0f5c1a2-e9a8-44ff-a1cc-b094c39a84d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1488</Words>
  <Characters>9378</Characters>
  <Application>Microsoft Office Word</Application>
  <DocSecurity>0</DocSecurity>
  <Lines>78</Lines>
  <Paragraphs>21</Paragraphs>
  <ScaleCrop>false</ScaleCrop>
  <Company>ZigWare GmbH / ZigNet GmbH</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
  <dc:creator>Sarah Siebert</dc:creator>
  <cp:keywords/>
  <cp:lastModifiedBy>Kumli, Martin</cp:lastModifiedBy>
  <cp:revision>319</cp:revision>
  <cp:lastPrinted>2025-09-16T10:57:00Z</cp:lastPrinted>
  <dcterms:created xsi:type="dcterms:W3CDTF">2026-01-22T13:09:00Z</dcterms:created>
  <dcterms:modified xsi:type="dcterms:W3CDTF">2026-02-25T12:48:00Z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8ff0ba-2c7f-4933-9c1e-ebae2a04b3e3_Enabled">
    <vt:lpwstr>true</vt:lpwstr>
  </property>
  <property fmtid="{D5CDD505-2E9C-101B-9397-08002B2CF9AE}" pid="3" name="MSIP_Label_8f8ff0ba-2c7f-4933-9c1e-ebae2a04b3e3_SetDate">
    <vt:lpwstr>2024-03-19T12:19:26Z</vt:lpwstr>
  </property>
  <property fmtid="{D5CDD505-2E9C-101B-9397-08002B2CF9AE}" pid="4" name="MSIP_Label_8f8ff0ba-2c7f-4933-9c1e-ebae2a04b3e3_Method">
    <vt:lpwstr>Standard</vt:lpwstr>
  </property>
  <property fmtid="{D5CDD505-2E9C-101B-9397-08002B2CF9AE}" pid="5" name="MSIP_Label_8f8ff0ba-2c7f-4933-9c1e-ebae2a04b3e3_Name">
    <vt:lpwstr>Internal</vt:lpwstr>
  </property>
  <property fmtid="{D5CDD505-2E9C-101B-9397-08002B2CF9AE}" pid="6" name="MSIP_Label_8f8ff0ba-2c7f-4933-9c1e-ebae2a04b3e3_SiteId">
    <vt:lpwstr>d0f5c1a2-e9a8-44ff-a1cc-b094c39a84d8</vt:lpwstr>
  </property>
  <property fmtid="{D5CDD505-2E9C-101B-9397-08002B2CF9AE}" pid="7" name="MSIP_Label_8f8ff0ba-2c7f-4933-9c1e-ebae2a04b3e3_ActionId">
    <vt:lpwstr>591da75d-56a1-4ae7-87de-6a41ced9d5fa</vt:lpwstr>
  </property>
  <property fmtid="{D5CDD505-2E9C-101B-9397-08002B2CF9AE}" pid="8" name="MSIP_Label_8f8ff0ba-2c7f-4933-9c1e-ebae2a04b3e3_ContentBits">
    <vt:lpwstr>3</vt:lpwstr>
  </property>
  <property fmtid="{D5CDD505-2E9C-101B-9397-08002B2CF9AE}" pid="9" name="_ip_UnifiedCompliancePolicyUIAction">
    <vt:lpwstr/>
  </property>
  <property fmtid="{D5CDD505-2E9C-101B-9397-08002B2CF9AE}" pid="10" name="lcf76f155ced4ddcb4097134ff3c332f">
    <vt:lpwstr/>
  </property>
  <property fmtid="{D5CDD505-2E9C-101B-9397-08002B2CF9AE}" pid="11" name="TaxCatchAll">
    <vt:lpwstr/>
  </property>
  <property fmtid="{D5CDD505-2E9C-101B-9397-08002B2CF9AE}" pid="12" name="_ip_UnifiedCompliancePolicyProperties">
    <vt:lpwstr/>
  </property>
  <property fmtid="{D5CDD505-2E9C-101B-9397-08002B2CF9AE}" pid="13" name="ContentTypeId">
    <vt:lpwstr>0x010100216D15EB33159F49B34930CA74C0876C</vt:lpwstr>
  </property>
  <property fmtid="{D5CDD505-2E9C-101B-9397-08002B2CF9AE}" pid="14" name="MediaServiceImageTags">
    <vt:lpwstr/>
  </property>
</Properties>
</file>